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docProps/core.xml" Type="http://schemas.openxmlformats.org/package/2006/relationships/metadata/core-properties"/><Relationship Id="rId2" Target="word/document.xml" Type="http://schemas.openxmlformats.org/officeDocument/2006/relationships/officeDocument"/><Relationship Id="rId3" Target="docProps/custom.xml" Type="http://schemas.openxmlformats.org/officeDocument/2006/relationships/custom-properties"/></Relationships>
</file>

<file path=word/document.xml><?xml version="1.0" encoding="utf-8"?>
<w:document xmlns:w="http://schemas.openxmlformats.org/wordprocessingml/2006/main"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o="urn:schemas-microsoft-com:office:office" xmlns:pic="http://schemas.openxmlformats.org/drawingml/2006/pictur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g="http://schemas.microsoft.com/office/word/2010/wordprocessingGroup" xmlns:wps="http://schemas.microsoft.com/office/word/2010/wordprocessingShape">
  <w:body>
    <w:p w14:paraId="00000001"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400" w:lineRule="auto"/>
        <w:jc w:val="left"/>
        <w:rPr>
          <w:color w:val="000000"/>
          <w:sz w:val="40"/>
          <w:szCs w:val="40"/>
        </w:rPr>
      </w:pPr>
      <w:r w:rsidDel="00000000" w:rsidR="00000000" w:rsidRPr="00000000">
        <w:rPr>
          <w:rtl w:val="0"/>
        </w:rPr>
      </w:r>
    </w:p>
    <w:p w14:paraId="00000002"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400" w:lineRule="auto"/>
        <w:jc w:val="center"/>
        <w:rPr>
          <w:color w:val="000000"/>
          <w:sz w:val="40"/>
          <w:szCs w:val="40"/>
        </w:rPr>
      </w:pPr>
      <w:r w:rsidDel="00000000" w:rsidR="00000000" w:rsidRPr="00000000">
        <w:rPr>
          <w:rtl w:val="0"/>
        </w:rPr>
      </w:r>
    </w:p>
    <w:p w14:paraId="00000003"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400" w:lineRule="auto"/>
        <w:jc w:val="center"/>
        <w:rPr>
          <w:color w:val="000000"/>
          <w:sz w:val="40"/>
          <w:szCs w:val="40"/>
        </w:rPr>
      </w:pPr>
      <w:r w:rsidDel="00000000" w:rsidR="00000000" w:rsidRPr="00000000">
        <w:rPr>
          <w:rtl w:val="0"/>
        </w:rPr>
      </w:r>
    </w:p>
    <w:p w14:paraId="00000004"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400" w:lineRule="auto"/>
        <w:jc w:val="center"/>
        <w:rPr>
          <w:color w:val="000000"/>
          <w:sz w:val="40"/>
          <w:szCs w:val="40"/>
        </w:rPr>
      </w:pPr>
      <w:r w:rsidDel="00000000" w:rsidR="00000000" w:rsidRPr="00000000">
        <w:rPr>
          <w:rtl w:val="0"/>
        </w:rPr>
      </w:r>
    </w:p>
    <w:p w14:paraId="00000005" w:rsidDel="00000000" w:rsidP="00000000" w:rsidR="00000000" w:rsidRDefault="00000000" w:rsidRPr="00000000">
      <w:pPr>
        <w:keepNext w:val="1"/>
        <w:keepLines w:val="1"/>
        <w:pBdr>
          <w:top w:space="0" w:sz="0" w:val="nil"/>
          <w:left w:space="0" w:sz="0" w:val="nil"/>
          <w:bottom w:space="0" w:sz="0" w:val="nil"/>
          <w:right w:space="0" w:sz="0" w:val="nil"/>
          <w:between w:space="0" w:sz="0" w:val="nil"/>
        </w:pBdr>
        <w:shd w:fill="ffffff" w:val="clear"/>
        <w:spacing w:before="0" w:lineRule="auto"/>
        <w:jc w:val="center"/>
        <w:rPr>
          <w:rFonts w:ascii="Arial" w:cs="Arial" w:eastAsia="Arial" w:hAnsi="Arial"/>
          <w:b w:val="1"/>
          <w:color w:val="009fdf"/>
          <w:sz w:val="48"/>
          <w:szCs w:val="48"/>
        </w:rPr>
      </w:pPr>
      <w:bookmarkStart w:colFirst="0" w:colLast="0" w:id="0" w:name="_heading=h.bpz6gbdurit6"/>
      <w:bookmarkEnd w:id="0"/>
      <w:r w:rsidDel="00000000" w:rsidR="00000000" w:rsidRPr="00000000">
        <w:rPr>
          <w:rFonts w:ascii="Arial" w:cs="Arial" w:eastAsia="Arial" w:hAnsi="Arial"/>
          <w:b w:val="1"/>
          <w:color w:val="009fdf"/>
          <w:sz w:val="48"/>
          <w:szCs w:val="48"/>
          <w:rtl w:val="0"/>
        </w:rPr>
        <w:t xml:space="preserve">Informe de Sostenibilitat</w:t>
      </w:r>
    </w:p>
    <w:p w14:paraId="00000006" w:rsidDel="00000000" w:rsidP="00000000" w:rsidR="00000000" w:rsidRDefault="00000000" w:rsidRPr="00000000">
      <w:pPr>
        <w:keepNext w:val="1"/>
        <w:keepLines w:val="1"/>
        <w:pBdr>
          <w:top w:space="0" w:sz="0" w:val="nil"/>
          <w:left w:space="0" w:sz="0" w:val="nil"/>
          <w:bottom w:space="0" w:sz="0" w:val="nil"/>
          <w:right w:space="0" w:sz="0" w:val="nil"/>
          <w:between w:space="0" w:sz="0" w:val="nil"/>
        </w:pBdr>
        <w:shd w:fill="ffffff" w:val="clear"/>
        <w:spacing w:before="0" w:lineRule="auto"/>
        <w:jc w:val="center"/>
        <w:rPr>
          <w:rFonts w:ascii="Arial" w:cs="Arial" w:eastAsia="Arial" w:hAnsi="Arial"/>
          <w:b w:val="1"/>
          <w:color w:val="009fdf"/>
          <w:sz w:val="48"/>
          <w:szCs w:val="48"/>
        </w:rPr>
      </w:pPr>
      <w:bookmarkStart w:colFirst="0" w:colLast="0" w:id="1" w:name="_heading=h.ubr9cqy4yu90"/>
      <w:bookmarkEnd w:id="1"/>
      <w:r w:rsidDel="00000000" w:rsidR="00000000" w:rsidRPr="00000000">
        <w:rPr>
          <w:rFonts w:ascii="Arial" w:cs="Arial" w:eastAsia="Arial" w:hAnsi="Arial"/>
          <w:b w:val="1"/>
          <w:color w:val="009fdf"/>
          <w:sz w:val="48"/>
          <w:szCs w:val="48"/>
          <w:rtl w:val="0"/>
        </w:rPr>
        <w:t xml:space="preserve"> i </w:t>
      </w:r>
    </w:p>
    <w:p w14:paraId="00000007" w:rsidDel="00000000" w:rsidP="00000000" w:rsidR="00000000" w:rsidRDefault="00000000" w:rsidRPr="00000000">
      <w:pPr>
        <w:keepNext w:val="1"/>
        <w:keepLines w:val="1"/>
        <w:pBdr>
          <w:top w:space="0" w:sz="0" w:val="nil"/>
          <w:left w:space="0" w:sz="0" w:val="nil"/>
          <w:bottom w:space="0" w:sz="0" w:val="nil"/>
          <w:right w:space="0" w:sz="0" w:val="nil"/>
          <w:between w:space="0" w:sz="0" w:val="nil"/>
        </w:pBdr>
        <w:shd w:fill="ffffff" w:val="clear"/>
        <w:spacing w:before="0" w:lineRule="auto"/>
        <w:jc w:val="center"/>
        <w:rPr>
          <w:rFonts w:ascii="Arial" w:cs="Arial" w:eastAsia="Arial" w:hAnsi="Arial"/>
          <w:b w:val="1"/>
          <w:color w:val="009fdf"/>
          <w:sz w:val="48"/>
          <w:szCs w:val="48"/>
        </w:rPr>
      </w:pPr>
      <w:bookmarkStart w:colFirst="0" w:colLast="0" w:id="2" w:name="_heading=h.y3k5msfn1ore"/>
      <w:bookmarkEnd w:id="2"/>
      <w:r w:rsidDel="00000000" w:rsidR="00000000" w:rsidRPr="00000000">
        <w:rPr>
          <w:rFonts w:ascii="Arial" w:cs="Arial" w:eastAsia="Arial" w:hAnsi="Arial"/>
          <w:b w:val="1"/>
          <w:color w:val="009fdf"/>
          <w:sz w:val="48"/>
          <w:szCs w:val="48"/>
          <w:rtl w:val="0"/>
        </w:rPr>
        <w:t xml:space="preserve">Compromís Social</w:t>
      </w:r>
    </w:p>
    <w:p w14:paraId="00000008" w:rsidDel="00000000" w:rsidP="00000000" w:rsidR="00000000" w:rsidRDefault="00000000" w:rsidRPr="00000000">
      <w:pPr>
        <w:rPr/>
      </w:pPr>
      <w:r w:rsidDel="00000000" w:rsidR="00000000" w:rsidRPr="00000000">
        <w:rPr>
          <w:rtl w:val="0"/>
        </w:rPr>
      </w:r>
    </w:p>
    <w:p w14:paraId="00000009" w:rsidDel="00000000" w:rsidP="00000000" w:rsidR="00000000" w:rsidRDefault="00000000" w:rsidRPr="00000000">
      <w:pPr>
        <w:keepNext w:val="1"/>
        <w:keepLines w:val="1"/>
        <w:pBdr>
          <w:top w:space="0" w:sz="0" w:val="nil"/>
          <w:left w:space="0" w:sz="0" w:val="nil"/>
          <w:bottom w:space="0" w:sz="0" w:val="nil"/>
          <w:right w:space="0" w:sz="0" w:val="nil"/>
          <w:between w:space="0" w:sz="0" w:val="nil"/>
        </w:pBdr>
        <w:shd w:fill="ffffff" w:val="clear"/>
        <w:spacing w:before="0" w:lineRule="auto"/>
        <w:jc w:val="center"/>
        <w:rPr>
          <w:b w:val="1"/>
          <w:color w:val="009fdf"/>
          <w:sz w:val="40"/>
          <w:szCs w:val="40"/>
        </w:rPr>
      </w:pPr>
      <w:bookmarkStart w:colFirst="0" w:colLast="0" w:id="3" w:name="_heading=h.hb2prdxjbgs9"/>
      <w:bookmarkEnd w:id="3"/>
      <w:r w:rsidDel="00000000" w:rsidR="00000000" w:rsidRPr="00000000">
        <w:rPr>
          <w:b w:val="1"/>
          <w:color w:val="009fdf"/>
          <w:sz w:val="40"/>
          <w:szCs w:val="40"/>
          <w:rtl w:val="0"/>
        </w:rPr>
        <w:t xml:space="preserve">Curs 2024-2025</w:t>
      </w:r>
    </w:p>
    <w:p w14:paraId="0000000A" w:rsidDel="00000000" w:rsidP="00000000" w:rsidR="00000000" w:rsidRDefault="00000000" w:rsidRPr="00000000">
      <w:pPr>
        <w:rPr/>
      </w:pPr>
      <w:r w:rsidDel="00000000" w:rsidR="00000000" w:rsidRPr="00000000">
        <w:rPr>
          <w:rtl w:val="0"/>
        </w:rPr>
      </w:r>
    </w:p>
    <w:p w14:paraId="0000000B" w:rsidDel="00000000" w:rsidP="00000000" w:rsidR="00000000" w:rsidRDefault="00000000" w:rsidRPr="00000000">
      <w:pPr>
        <w:rPr/>
      </w:pPr>
      <w:r w:rsidDel="00000000" w:rsidR="00000000" w:rsidRPr="00000000">
        <w:rPr>
          <w:rtl w:val="0"/>
        </w:rPr>
        <w:t xml:space="preserve">                            </w:t>
      </w:r>
      <w:r w:rsidDel="00000000" w:rsidR="00000000" w:rsidRPr="00000000">
        <w:rPr>
          <w:color w:val="009fdf"/>
          <w:rtl w:val="0"/>
        </w:rPr>
        <w:t xml:space="preserve"> </w:t>
      </w:r>
      <w:r w:rsidDel="00000000" w:rsidR="00000000" w:rsidRPr="00000000">
        <w:rPr>
          <w:rFonts w:ascii="Arial" w:cs="Arial" w:eastAsia="Arial" w:hAnsi="Arial"/>
          <w:color w:val="009fdf"/>
          <w:sz w:val="27"/>
          <w:szCs w:val="27"/>
          <w:highlight w:val="white"/>
          <w:rtl w:val="0"/>
        </w:rPr>
        <w:t xml:space="preserve">Oficina de Cooperació i Desenvolupament Sostenible</w:t>
      </w:r>
      <w:r w:rsidDel="00000000" w:rsidR="00000000" w:rsidRPr="00000000">
        <w:rPr>
          <w:rFonts w:ascii="Arial" w:cs="Arial" w:eastAsia="Arial" w:hAnsi="Arial"/>
          <w:sz w:val="27"/>
          <w:szCs w:val="27"/>
          <w:highlight w:val="white"/>
          <w:rtl w:val="0"/>
        </w:rPr>
        <w:t xml:space="preserve"> </w:t>
      </w:r>
      <w:r w:rsidDel="00000000" w:rsidR="00000000" w:rsidRPr="00000000">
        <w:rPr>
          <w:rtl w:val="0"/>
        </w:rPr>
      </w:r>
    </w:p>
    <w:p w14:paraId="0000000C"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color w:val="000000"/>
          <w:sz w:val="32"/>
          <w:szCs w:val="32"/>
        </w:rPr>
      </w:pPr>
      <w:r w:rsidDel="00000000" w:rsidR="00000000" w:rsidRPr="00000000">
        <w:rPr>
          <w:rtl w:val="0"/>
        </w:rPr>
      </w:r>
    </w:p>
    <w:p w14:paraId="0000000D"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color w:val="000000"/>
          <w:sz w:val="32"/>
          <w:szCs w:val="32"/>
        </w:rPr>
      </w:pPr>
      <w:r w:rsidDel="00000000" w:rsidR="00000000" w:rsidRPr="00000000">
        <w:rPr>
          <w:rtl w:val="0"/>
        </w:rPr>
      </w:r>
    </w:p>
    <w:p w14:paraId="0000000E" w:rsidDel="00000000" w:rsidP="00000000" w:rsidR="00000000" w:rsidRDefault="00000000" w:rsidRPr="00000000">
      <w:pPr>
        <w:rPr/>
      </w:pPr>
      <w:r w:rsidDel="00000000" w:rsidR="00000000" w:rsidRPr="00000000">
        <w:rPr>
          <w:rtl w:val="0"/>
        </w:rPr>
      </w:r>
    </w:p>
    <w:p w14:paraId="0000000F" w:rsidDel="00000000" w:rsidP="00000000" w:rsidR="00000000" w:rsidRDefault="00000000" w:rsidRPr="00000000">
      <w:pPr>
        <w:rPr/>
      </w:pPr>
      <w:r w:rsidDel="00000000" w:rsidR="00000000" w:rsidRPr="00000000">
        <w:rPr>
          <w:rtl w:val="0"/>
        </w:rPr>
      </w:r>
    </w:p>
    <w:p w14:paraId="00000010" w:rsidDel="00000000" w:rsidP="00000000" w:rsidR="00000000" w:rsidRDefault="00000000" w:rsidRPr="00000000">
      <w:pPr>
        <w:rPr/>
      </w:pPr>
      <w:r w:rsidDel="00000000" w:rsidR="00000000" w:rsidRPr="00000000">
        <w:rPr>
          <w:rtl w:val="0"/>
        </w:rPr>
      </w:r>
    </w:p>
    <w:p w14:paraId="00000011"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line="259" w:lineRule="auto"/>
        <w:jc w:val="left"/>
        <w:rPr>
          <w:color w:val="366091"/>
          <w:sz w:val="32"/>
          <w:szCs w:val="32"/>
        </w:rPr>
      </w:pPr>
      <w:r w:rsidDel="00000000" w:rsidR="00000000" w:rsidRPr="00000000">
        <w:rPr>
          <w:color w:val="366091"/>
          <w:sz w:val="32"/>
          <w:szCs w:val="32"/>
          <w:rtl w:val="0"/>
        </w:rPr>
        <w:t xml:space="preserve">Contingut</w:t>
      </w:r>
    </w:p>
    <w:sdt>
      <w:sdtPr>
        <w:id w:val="-1447368398"/>
        <w:docPartObj>
          <w:docPartGallery w:val="Table of Contents"/>
          <w:docPartUnique w:val="1"/>
        </w:docPartObj>
      </w:sdtPr>
      <w:sdtContent>
        <w:p w14:paraId="00000012"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rFonts w:ascii="Cambria" w:cs="Cambria" w:eastAsia="Cambria" w:hAnsi="Cambria"/>
              <w:color w:val="000000"/>
              <w:sz w:val="24"/>
              <w:szCs w:val="24"/>
            </w:rPr>
          </w:pPr>
          <w:r w:rsidDel="00000000" w:rsidR="00000000" w:rsidRPr="00000000">
            <w:fldChar w:fldCharType="begin"/>
            <w:instrText xml:space="preserve"> TOC \h \u \z \t "Heading 1,1,Heading 2,2,Heading 3,3,"</w:instrText>
            <w:fldChar w:fldCharType="separate"/>
          </w:r>
          <w:hyperlink w:anchor="_heading=h.33012r7pcuzf">
            <w:r w:rsidDel="00000000" w:rsidR="00000000" w:rsidRPr="00000000">
              <w:rPr>
                <w:color w:val="000000"/>
                <w:rtl w:val="0"/>
              </w:rPr>
              <w:t xml:space="preserve">Àrea 1. </w:t>
            </w:r>
          </w:hyperlink>
          <w:hyperlink w:anchor="_heading=h.33012r7pcuzf">
            <w:r w:rsidDel="00000000" w:rsidR="00000000" w:rsidRPr="00000000">
              <w:rPr>
                <w:rtl w:val="0"/>
              </w:rPr>
              <w:t xml:space="preserve">Polítiques en sostenibilitat i compromís social</w:t>
            </w:r>
          </w:hyperlink>
          <w:hyperlink w:anchor="_heading=h.33012r7pcuzf">
            <w:r w:rsidDel="00000000" w:rsidR="00000000" w:rsidRPr="00000000">
              <w:rPr>
                <w:color w:val="000000"/>
                <w:rtl w:val="0"/>
              </w:rPr>
              <w:tab/>
              <w:t xml:space="preserve">5</w:t>
            </w:r>
          </w:hyperlink>
          <w:r w:rsidDel="00000000" w:rsidR="00000000" w:rsidRPr="00000000">
            <w:rPr>
              <w:rtl w:val="0"/>
            </w:rPr>
          </w:r>
        </w:p>
        <w:p w14:paraId="00000013"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diwhpa3h8t99">
            <w:r w:rsidDel="00000000" w:rsidR="00000000" w:rsidRPr="00000000">
              <w:rPr>
                <w:color w:val="000000"/>
                <w:rtl w:val="0"/>
              </w:rPr>
              <w:t xml:space="preserve">- Pla estratègic de sostenibilitat i compromís social 2023-2026</w:t>
              <w:tab/>
              <w:t xml:space="preserve">6</w:t>
            </w:r>
          </w:hyperlink>
          <w:r w:rsidDel="00000000" w:rsidR="00000000" w:rsidRPr="00000000">
            <w:rPr>
              <w:rtl w:val="0"/>
            </w:rPr>
          </w:r>
        </w:p>
        <w:p w14:paraId="00000014"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10124t7xq86l">
            <w:r w:rsidDel="00000000" w:rsidR="00000000" w:rsidRPr="00000000">
              <w:rPr>
                <w:color w:val="000000"/>
                <w:rtl w:val="0"/>
              </w:rPr>
              <w:t xml:space="preserve">- Participació en xarxes</w:t>
              <w:tab/>
              <w:t xml:space="preserve">6</w:t>
            </w:r>
          </w:hyperlink>
          <w:r w:rsidDel="00000000" w:rsidR="00000000" w:rsidRPr="00000000">
            <w:fldChar w:fldCharType="begin"/>
            <w:instrText xml:space="preserve"> HYPERLINK \l "_heading=h.10124t7xq86l" </w:instrText>
            <w:fldChar w:fldCharType="separate"/>
          </w:r>
          <w:r w:rsidDel="00000000" w:rsidR="00000000" w:rsidRPr="00000000">
            <w:rPr>
              <w:rtl w:val="0"/>
            </w:rPr>
          </w:r>
        </w:p>
        <w:p w14:paraId="00000015"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r w:rsidDel="00000000" w:rsidR="00000000" w:rsidRPr="00000000">
            <w:fldChar w:fldCharType="end"/>
          </w:r>
          <w:hyperlink w:anchor="_heading=h.hbuxxqp7hv7w">
            <w:r w:rsidDel="00000000" w:rsidR="00000000" w:rsidRPr="00000000">
              <w:rPr>
                <w:color w:val="000000"/>
                <w:rtl w:val="0"/>
              </w:rPr>
              <w:t xml:space="preserve">- Presentació en rànquings internacionals en sostenibilitat</w:t>
              <w:tab/>
              <w:t xml:space="preserve">7</w:t>
            </w:r>
          </w:hyperlink>
          <w:r w:rsidDel="00000000" w:rsidR="00000000" w:rsidRPr="00000000">
            <w:fldChar w:fldCharType="begin"/>
            <w:instrText xml:space="preserve"> HYPERLINK \l "_heading=h.hbuxxqp7hv7w" </w:instrText>
            <w:fldChar w:fldCharType="separate"/>
          </w:r>
          <w:r w:rsidDel="00000000" w:rsidR="00000000" w:rsidRPr="00000000">
            <w:rPr>
              <w:rtl w:val="0"/>
            </w:rPr>
          </w:r>
        </w:p>
        <w:p w14:paraId="00000016"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rFonts w:ascii="Cambria" w:cs="Cambria" w:eastAsia="Cambria" w:hAnsi="Cambria"/>
              <w:color w:val="000000"/>
              <w:sz w:val="24"/>
              <w:szCs w:val="24"/>
            </w:rPr>
          </w:pPr>
          <w:r w:rsidDel="00000000" w:rsidR="00000000" w:rsidRPr="00000000">
            <w:fldChar w:fldCharType="end"/>
          </w:r>
          <w:hyperlink w:anchor="_heading=h.vebvr1bo5818">
            <w:r w:rsidDel="00000000" w:rsidR="00000000" w:rsidRPr="00000000">
              <w:rPr>
                <w:color w:val="000000"/>
                <w:rtl w:val="0"/>
              </w:rPr>
              <w:t xml:space="preserve">Àrea 2. Docència i recerca</w:t>
              <w:tab/>
              <w:t xml:space="preserve">10</w:t>
            </w:r>
          </w:hyperlink>
          <w:r w:rsidDel="00000000" w:rsidR="00000000" w:rsidRPr="00000000">
            <w:rPr>
              <w:rtl w:val="0"/>
            </w:rPr>
          </w:r>
        </w:p>
        <w:p w14:paraId="00000017"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nfv0n6k8xsja">
            <w:r w:rsidDel="00000000" w:rsidR="00000000" w:rsidRPr="00000000">
              <w:rPr>
                <w:color w:val="000000"/>
                <w:highlight w:val="white"/>
                <w:rtl w:val="0"/>
              </w:rPr>
              <w:t xml:space="preserve">- Sostenibilitat en la docència</w:t>
            </w:r>
          </w:hyperlink>
          <w:hyperlink w:anchor="_heading=h.nfv0n6k8xsja">
            <w:r w:rsidDel="00000000" w:rsidR="00000000" w:rsidRPr="00000000">
              <w:rPr>
                <w:color w:val="000000"/>
                <w:rtl w:val="0"/>
              </w:rPr>
              <w:tab/>
              <w:t xml:space="preserve">10</w:t>
            </w:r>
          </w:hyperlink>
          <w:r w:rsidDel="00000000" w:rsidR="00000000" w:rsidRPr="00000000">
            <w:rPr>
              <w:rtl w:val="0"/>
            </w:rPr>
          </w:r>
        </w:p>
        <w:p w14:paraId="00000018" w:rsidDel="00000000" w:rsidP="00000000" w:rsidR="00000000" w:rsidRDefault="00000000" w:rsidRPr="00000000">
          <w:pPr>
            <w:pBdr>
              <w:top w:space="0" w:sz="0" w:val="nil"/>
              <w:left w:space="0" w:sz="0" w:val="nil"/>
              <w:bottom w:space="0" w:sz="0" w:val="nil"/>
              <w:right w:space="0" w:sz="0" w:val="nil"/>
              <w:between w:space="0" w:sz="0" w:val="nil"/>
            </w:pBdr>
            <w:tabs>
              <w:tab w:leader="none" w:pos="720" w:val="left"/>
              <w:tab w:leader="none" w:pos="9019" w:val="right"/>
            </w:tabs>
            <w:spacing w:after="100" w:lineRule="auto"/>
            <w:ind w:firstLine="0" w:left="220"/>
            <w:rPr>
              <w:rFonts w:ascii="Cambria" w:cs="Cambria" w:eastAsia="Cambria" w:hAnsi="Cambria"/>
              <w:color w:val="000000"/>
              <w:sz w:val="24"/>
              <w:szCs w:val="24"/>
            </w:rPr>
          </w:pPr>
          <w:hyperlink w:anchor="_heading=h.n080hqo3h70g">
            <w:r w:rsidDel="00000000" w:rsidR="00000000" w:rsidRPr="00000000">
              <w:rPr>
                <w:rFonts w:ascii="Arial" w:cs="Arial" w:eastAsia="Arial" w:hAnsi="Arial"/>
                <w:color w:val="000000"/>
                <w:rtl w:val="0"/>
              </w:rPr>
              <w:t xml:space="preserve">-</w:t>
            </w:r>
          </w:hyperlink>
          <w:hyperlink w:anchor="_heading=h.n080hqo3h70g">
            <w:r w:rsidDel="00000000" w:rsidR="00000000" w:rsidRPr="00000000">
              <w:rPr>
                <w:rFonts w:ascii="Cambria" w:cs="Cambria" w:eastAsia="Cambria" w:hAnsi="Cambria"/>
                <w:sz w:val="24"/>
                <w:szCs w:val="24"/>
                <w:rtl w:val="0"/>
              </w:rPr>
              <w:t xml:space="preserve"> </w:t>
            </w:r>
          </w:hyperlink>
          <w:hyperlink w:anchor="_heading=h.n080hqo3h70g">
            <w:r w:rsidDel="00000000" w:rsidR="00000000" w:rsidRPr="00000000">
              <w:rPr>
                <w:color w:val="000000"/>
                <w:rtl w:val="0"/>
              </w:rPr>
              <w:t xml:space="preserve">Sostenibilitat en la recerca</w:t>
              <w:tab/>
              <w:t xml:space="preserve">14</w:t>
            </w:r>
          </w:hyperlink>
          <w:r w:rsidDel="00000000" w:rsidR="00000000" w:rsidRPr="00000000">
            <w:rPr>
              <w:rtl w:val="0"/>
            </w:rPr>
          </w:r>
        </w:p>
        <w:p w14:paraId="00000019"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rFonts w:ascii="Cambria" w:cs="Cambria" w:eastAsia="Cambria" w:hAnsi="Cambria"/>
              <w:color w:val="000000"/>
              <w:sz w:val="24"/>
              <w:szCs w:val="24"/>
            </w:rPr>
          </w:pPr>
          <w:hyperlink w:anchor="_heading=h.84u5s3c22klg">
            <w:r w:rsidDel="00000000" w:rsidR="00000000" w:rsidRPr="00000000">
              <w:rPr>
                <w:color w:val="000000"/>
                <w:rtl w:val="0"/>
              </w:rPr>
              <w:t xml:space="preserve">Àrea 3. Gestió ambiental</w:t>
              <w:tab/>
              <w:t xml:space="preserve">18</w:t>
            </w:r>
          </w:hyperlink>
          <w:r w:rsidDel="00000000" w:rsidR="00000000" w:rsidRPr="00000000">
            <w:rPr>
              <w:rtl w:val="0"/>
            </w:rPr>
          </w:r>
        </w:p>
        <w:p w14:paraId="0000001A"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rs69czedksyo">
            <w:r w:rsidDel="00000000" w:rsidR="00000000" w:rsidRPr="00000000">
              <w:rPr>
                <w:color w:val="000000"/>
                <w:rtl w:val="0"/>
              </w:rPr>
              <w:t xml:space="preserve">- Mobilitat sostenible</w:t>
              <w:tab/>
              <w:t xml:space="preserve">21</w:t>
            </w:r>
          </w:hyperlink>
          <w:r w:rsidDel="00000000" w:rsidR="00000000" w:rsidRPr="00000000">
            <w:rPr>
              <w:rtl w:val="0"/>
            </w:rPr>
          </w:r>
        </w:p>
        <w:p w14:paraId="0000001B"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a332coy1veka">
            <w:r w:rsidDel="00000000" w:rsidR="00000000" w:rsidRPr="00000000">
              <w:rPr>
                <w:color w:val="000000"/>
                <w:rtl w:val="0"/>
              </w:rPr>
              <w:t xml:space="preserve">- Energia</w:t>
              <w:tab/>
              <w:t xml:space="preserve">21</w:t>
            </w:r>
          </w:hyperlink>
          <w:r w:rsidDel="00000000" w:rsidR="00000000" w:rsidRPr="00000000">
            <w:rPr>
              <w:rtl w:val="0"/>
            </w:rPr>
          </w:r>
        </w:p>
        <w:p w14:paraId="0000001C"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pPr>
          <w:hyperlink w:anchor="_heading=h.o4bo6lvwisg4">
            <w:r w:rsidDel="00000000" w:rsidR="00000000" w:rsidRPr="00000000">
              <w:rPr>
                <w:color w:val="000000"/>
                <w:rtl w:val="0"/>
              </w:rPr>
              <w:t xml:space="preserve">Àrea 4. Compromís social</w:t>
              <w:tab/>
            </w:r>
          </w:hyperlink>
          <w:r w:rsidDel="00000000" w:rsidR="00000000" w:rsidRPr="00000000">
            <w:rPr>
              <w:rtl w:val="0"/>
            </w:rPr>
          </w:r>
        </w:p>
        <w:p w14:paraId="0000001D"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pPr>
          <w:r w:rsidDel="00000000" w:rsidR="00000000" w:rsidRPr="00000000">
            <w:rPr>
              <w:rtl w:val="0"/>
            </w:rPr>
            <w:t xml:space="preserve">    </w:t>
          </w:r>
          <w:hyperlink w:anchor="_heading=h.5u5c48mb9o6u">
            <w:r w:rsidDel="00000000" w:rsidR="00000000" w:rsidRPr="00000000">
              <w:rPr>
                <w:rtl w:val="0"/>
              </w:rPr>
              <w:t xml:space="preserve">- </w:t>
            </w:r>
          </w:hyperlink>
          <w:hyperlink w:anchor="_heading=h.5u5c48mb9o6u">
            <w:r w:rsidDel="00000000" w:rsidR="00000000" w:rsidRPr="00000000">
              <w:rPr>
                <w:rtl w:val="0"/>
              </w:rPr>
              <w:t xml:space="preserve">Participació a la COP 16 a Colòmbia</w:t>
            </w:r>
          </w:hyperlink>
          <w:r w:rsidDel="00000000" w:rsidR="00000000" w:rsidRPr="00000000">
            <w:rPr>
              <w:rtl w:val="0"/>
            </w:rPr>
            <w:t xml:space="preserve">                                                                                                          </w:t>
          </w:r>
          <w:hyperlink w:anchor="_heading=h.o4bo6lvwisg4">
            <w:r w:rsidDel="00000000" w:rsidR="00000000" w:rsidRPr="00000000">
              <w:rPr>
                <w:rtl w:val="0"/>
              </w:rPr>
              <w:t xml:space="preserve">21</w:t>
            </w:r>
          </w:hyperlink>
          <w:r w:rsidDel="00000000" w:rsidR="00000000" w:rsidRPr="00000000">
            <w:rPr>
              <w:rtl w:val="0"/>
            </w:rPr>
          </w:r>
        </w:p>
        <w:p w14:paraId="0000001E"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rPr>
              <w:rFonts w:ascii="Cambria" w:cs="Cambria" w:eastAsia="Cambria" w:hAnsi="Cambria"/>
              <w:color w:val="000000"/>
              <w:sz w:val="24"/>
              <w:szCs w:val="24"/>
            </w:rPr>
          </w:pPr>
          <w:r w:rsidDel="00000000" w:rsidR="00000000" w:rsidRPr="00000000">
            <w:rPr>
              <w:rtl w:val="0"/>
            </w:rPr>
            <w:t xml:space="preserve">    </w:t>
          </w:r>
          <w:hyperlink w:anchor="_heading=h.5fl4s4nhnqd1">
            <w:r w:rsidDel="00000000" w:rsidR="00000000" w:rsidRPr="00000000">
              <w:rPr>
                <w:rtl w:val="0"/>
              </w:rPr>
              <w:t xml:space="preserve">- Participació en jornades de cooperació</w:t>
            </w:r>
          </w:hyperlink>
          <w:hyperlink w:anchor="_heading=h.5fl4s4nhnqd1">
            <w:r w:rsidDel="00000000" w:rsidR="00000000" w:rsidRPr="00000000">
              <w:rPr>
                <w:color w:val="000000"/>
                <w:rtl w:val="0"/>
              </w:rPr>
              <w:tab/>
              <w:t xml:space="preserve">21</w:t>
            </w:r>
          </w:hyperlink>
          <w:r w:rsidDel="00000000" w:rsidR="00000000" w:rsidRPr="00000000">
            <w:fldChar w:fldCharType="begin"/>
            <w:instrText xml:space="preserve"> HYPERLINK \l "_heading=h.5fl4s4nhnqd1" </w:instrText>
            <w:fldChar w:fldCharType="separate"/>
          </w:r>
          <w:r w:rsidDel="00000000" w:rsidR="00000000" w:rsidRPr="00000000">
            <w:rPr>
              <w:rtl w:val="0"/>
            </w:rPr>
          </w:r>
        </w:p>
        <w:p w14:paraId="0000001F"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r w:rsidDel="00000000" w:rsidR="00000000" w:rsidRPr="00000000">
            <w:fldChar w:fldCharType="end"/>
          </w:r>
          <w:hyperlink w:anchor="_heading=h.qjsp6hsrn0ms">
            <w:r w:rsidDel="00000000" w:rsidR="00000000" w:rsidRPr="00000000">
              <w:rPr>
                <w:color w:val="000000"/>
                <w:highlight w:val="white"/>
                <w:rtl w:val="0"/>
              </w:rPr>
              <w:t xml:space="preserve">- </w:t>
            </w:r>
          </w:hyperlink>
          <w:hyperlink w:anchor="_heading=h.qjsp6hsrn0ms">
            <w:r w:rsidDel="00000000" w:rsidR="00000000" w:rsidRPr="00000000">
              <w:rPr>
                <w:color w:val="000000"/>
                <w:rtl w:val="0"/>
              </w:rPr>
              <w:t xml:space="preserve">Publicació del web de </w:t>
            </w:r>
          </w:hyperlink>
          <w:hyperlink w:anchor="_heading=h.qjsp6hsrn0ms">
            <w:r w:rsidDel="00000000" w:rsidR="00000000" w:rsidRPr="00000000">
              <w:rPr>
                <w:color w:val="000000"/>
                <w:highlight w:val="white"/>
                <w:rtl w:val="0"/>
              </w:rPr>
              <w:t xml:space="preserve">Cooperació al desenvolupament per a la justícia global</w:t>
            </w:r>
          </w:hyperlink>
          <w:hyperlink w:anchor="_heading=h.qjsp6hsrn0ms">
            <w:r w:rsidDel="00000000" w:rsidR="00000000" w:rsidRPr="00000000">
              <w:rPr>
                <w:color w:val="000000"/>
                <w:rtl w:val="0"/>
              </w:rPr>
              <w:tab/>
              <w:t xml:space="preserve">23</w:t>
            </w:r>
          </w:hyperlink>
          <w:r w:rsidDel="00000000" w:rsidR="00000000" w:rsidRPr="00000000">
            <w:rPr>
              <w:rtl w:val="0"/>
            </w:rPr>
          </w:r>
        </w:p>
        <w:p w14:paraId="00000020"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9nrf00v8cgoy">
            <w:r w:rsidDel="00000000" w:rsidR="00000000" w:rsidRPr="00000000">
              <w:rPr>
                <w:color w:val="000000"/>
                <w:rtl w:val="0"/>
              </w:rPr>
              <w:t xml:space="preserve">- Ajuda Oficial al Desenvolupament</w:t>
              <w:tab/>
              <w:t xml:space="preserve">24</w:t>
            </w:r>
          </w:hyperlink>
          <w:r w:rsidDel="00000000" w:rsidR="00000000" w:rsidRPr="00000000">
            <w:rPr>
              <w:rtl w:val="0"/>
            </w:rPr>
          </w:r>
        </w:p>
        <w:p w14:paraId="00000021"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nxdrlaqre56q">
            <w:r w:rsidDel="00000000" w:rsidR="00000000" w:rsidRPr="00000000">
              <w:rPr>
                <w:color w:val="000000"/>
                <w:rtl w:val="0"/>
              </w:rPr>
              <w:t xml:space="preserve">- Activitats de servei a la comunitat vinculades amb pràctiques curriculars dels estudiants:</w:t>
              <w:tab/>
              <w:t xml:space="preserve">25</w:t>
            </w:r>
          </w:hyperlink>
          <w:r w:rsidDel="00000000" w:rsidR="00000000" w:rsidRPr="00000000">
            <w:rPr>
              <w:rtl w:val="0"/>
            </w:rPr>
          </w:r>
        </w:p>
        <w:p w14:paraId="00000022" w:rsidDel="00000000" w:rsidP="00000000" w:rsidR="00000000" w:rsidRDefault="00000000" w:rsidRPr="00000000">
          <w:pPr>
            <w:pBdr>
              <w:top w:space="0" w:sz="0" w:val="nil"/>
              <w:left w:space="0" w:sz="0" w:val="nil"/>
              <w:bottom w:space="0" w:sz="0" w:val="nil"/>
              <w:right w:space="0" w:sz="0" w:val="nil"/>
              <w:between w:space="0" w:sz="0" w:val="nil"/>
            </w:pBdr>
            <w:tabs>
              <w:tab w:leader="none" w:pos="960" w:val="left"/>
              <w:tab w:leader="none" w:pos="9019" w:val="right"/>
            </w:tabs>
            <w:spacing w:after="100" w:lineRule="auto"/>
            <w:ind w:firstLine="0" w:left="440"/>
            <w:rPr>
              <w:color w:val="000000"/>
            </w:rPr>
          </w:pPr>
          <w:hyperlink w:anchor="_heading=h.z2pfvwmeci45">
            <w:r w:rsidDel="00000000" w:rsidR="00000000" w:rsidRPr="00000000">
              <w:rPr>
                <w:rFonts w:ascii="Noto Sans Symbols" w:cs="Noto Sans Symbols" w:eastAsia="Noto Sans Symbols" w:hAnsi="Noto Sans Symbols"/>
                <w:color w:val="000000"/>
                <w:rtl w:val="0"/>
              </w:rPr>
              <w:t xml:space="preserve">∙</w:t>
            </w:r>
          </w:hyperlink>
          <w:r w:rsidDel="00000000" w:rsidR="00000000" w:rsidRPr="00000000">
            <w:fldChar w:fldCharType="begin"/>
            <w:instrText xml:space="preserve"> HYPERLINK \l "_heading=h.z2pfvwmeci45" </w:instrText>
            <w:fldChar w:fldCharType="separate"/>
          </w:r>
          <w:r w:rsidDel="00000000" w:rsidR="00000000" w:rsidRPr="00000000">
            <w:rPr>
              <w:color w:val="000000"/>
              <w:rtl w:val="0"/>
            </w:rPr>
            <w:tab/>
            <w:t xml:space="preserve">Aprenentatge i servei (ApS)</w:t>
            <w:tab/>
            <w:t xml:space="preserve">25</w:t>
          </w:r>
        </w:p>
        <w:p w14:paraId="00000023" w:rsidDel="00000000" w:rsidP="00000000" w:rsidR="00000000" w:rsidRDefault="00000000" w:rsidRPr="00000000">
          <w:pPr>
            <w:pBdr>
              <w:top w:space="0" w:sz="0" w:val="nil"/>
              <w:left w:space="0" w:sz="0" w:val="nil"/>
              <w:bottom w:space="0" w:sz="0" w:val="nil"/>
              <w:right w:space="0" w:sz="0" w:val="nil"/>
              <w:between w:space="0" w:sz="0" w:val="nil"/>
            </w:pBdr>
            <w:tabs>
              <w:tab w:leader="none" w:pos="960" w:val="left"/>
              <w:tab w:leader="none" w:pos="9019" w:val="right"/>
            </w:tabs>
            <w:spacing w:after="100" w:lineRule="auto"/>
            <w:ind w:firstLine="0" w:left="440"/>
            <w:rPr>
              <w:color w:val="000000"/>
            </w:rPr>
          </w:pPr>
          <w:r w:rsidDel="00000000" w:rsidR="00000000" w:rsidRPr="00000000">
            <w:fldChar w:fldCharType="end"/>
          </w:r>
          <w:hyperlink w:anchor="_heading=h.chhh8wvd53mv">
            <w:r w:rsidDel="00000000" w:rsidR="00000000" w:rsidRPr="00000000">
              <w:rPr>
                <w:rFonts w:ascii="Noto Sans Symbols" w:cs="Noto Sans Symbols" w:eastAsia="Noto Sans Symbols" w:hAnsi="Noto Sans Symbols"/>
                <w:color w:val="000000"/>
                <w:rtl w:val="0"/>
              </w:rPr>
              <w:t xml:space="preserve">∙</w:t>
            </w:r>
          </w:hyperlink>
          <w:hyperlink w:anchor="_heading=h.chhh8wvd53mv">
            <w:r w:rsidDel="00000000" w:rsidR="00000000" w:rsidRPr="00000000">
              <w:rPr>
                <w:color w:val="000000"/>
                <w:rtl w:val="0"/>
              </w:rPr>
              <w:tab/>
              <w:t xml:space="preserve">Altres activitats de servei</w:t>
              <w:tab/>
              <w:t xml:space="preserve">27</w:t>
            </w:r>
          </w:hyperlink>
          <w:r w:rsidDel="00000000" w:rsidR="00000000" w:rsidRPr="00000000">
            <w:rPr>
              <w:rtl w:val="0"/>
            </w:rPr>
          </w:r>
        </w:p>
        <w:p w14:paraId="00000024" w:rsidDel="00000000" w:rsidP="00000000" w:rsidR="00000000" w:rsidRDefault="00000000" w:rsidRPr="00000000">
          <w:pPr>
            <w:pBdr>
              <w:top w:space="0" w:sz="0" w:val="nil"/>
              <w:left w:space="0" w:sz="0" w:val="nil"/>
              <w:bottom w:space="0" w:sz="0" w:val="nil"/>
              <w:right w:space="0" w:sz="0" w:val="nil"/>
              <w:between w:space="0" w:sz="0" w:val="nil"/>
            </w:pBdr>
            <w:tabs>
              <w:tab w:leader="none" w:pos="960" w:val="left"/>
              <w:tab w:leader="none" w:pos="9019" w:val="right"/>
            </w:tabs>
            <w:spacing w:after="100" w:lineRule="auto"/>
            <w:ind w:firstLine="0" w:left="440"/>
            <w:rPr>
              <w:color w:val="000000"/>
            </w:rPr>
          </w:pPr>
          <w:hyperlink w:anchor="_heading=h.kql5zb84lbd">
            <w:r w:rsidDel="00000000" w:rsidR="00000000" w:rsidRPr="00000000">
              <w:rPr>
                <w:rFonts w:ascii="Noto Sans Symbols" w:cs="Noto Sans Symbols" w:eastAsia="Noto Sans Symbols" w:hAnsi="Noto Sans Symbols"/>
                <w:color w:val="000000"/>
                <w:rtl w:val="0"/>
              </w:rPr>
              <w:t xml:space="preserve">∙</w:t>
            </w:r>
          </w:hyperlink>
          <w:hyperlink w:anchor="_heading=h.kql5zb84lbd">
            <w:r w:rsidDel="00000000" w:rsidR="00000000" w:rsidRPr="00000000">
              <w:rPr>
                <w:color w:val="000000"/>
                <w:rtl w:val="0"/>
              </w:rPr>
              <w:tab/>
              <w:t xml:space="preserve">Pràcticum solidari</w:t>
              <w:tab/>
              <w:t xml:space="preserve">27</w:t>
            </w:r>
          </w:hyperlink>
          <w:r w:rsidDel="00000000" w:rsidR="00000000" w:rsidRPr="00000000">
            <w:rPr>
              <w:rtl w:val="0"/>
            </w:rPr>
          </w:r>
        </w:p>
        <w:p w14:paraId="00000025" w:rsidDel="00000000" w:rsidP="00000000" w:rsidR="00000000" w:rsidRDefault="00000000" w:rsidRPr="00000000">
          <w:pPr>
            <w:pBdr>
              <w:top w:space="0" w:sz="0" w:val="nil"/>
              <w:left w:space="0" w:sz="0" w:val="nil"/>
              <w:bottom w:space="0" w:sz="0" w:val="nil"/>
              <w:right w:space="0" w:sz="0" w:val="nil"/>
              <w:between w:space="0" w:sz="0" w:val="nil"/>
            </w:pBdr>
            <w:tabs>
              <w:tab w:leader="none" w:pos="9019" w:val="right"/>
            </w:tabs>
            <w:spacing w:after="100" w:lineRule="auto"/>
            <w:ind w:firstLine="0" w:left="220"/>
            <w:rPr>
              <w:rFonts w:ascii="Cambria" w:cs="Cambria" w:eastAsia="Cambria" w:hAnsi="Cambria"/>
              <w:color w:val="000000"/>
              <w:sz w:val="24"/>
              <w:szCs w:val="24"/>
            </w:rPr>
          </w:pPr>
          <w:hyperlink w:anchor="_heading=h.u2v8nwtykgxs">
            <w:r w:rsidDel="00000000" w:rsidR="00000000" w:rsidRPr="00000000">
              <w:rPr>
                <w:color w:val="000000"/>
                <w:rtl w:val="0"/>
              </w:rPr>
              <w:t xml:space="preserve">- Voluntariat internacional</w:t>
              <w:tab/>
              <w:t xml:space="preserve">28</w:t>
            </w:r>
          </w:hyperlink>
          <w:r w:rsidDel="00000000" w:rsidR="00000000" w:rsidRPr="00000000">
            <w:rPr>
              <w:rtl w:val="0"/>
            </w:rPr>
          </w:r>
        </w:p>
        <w:p w14:paraId="00000026" w:rsidDel="00000000" w:rsidP="00000000" w:rsidR="00000000" w:rsidRDefault="00000000" w:rsidRPr="00000000">
          <w:pPr>
            <w:rPr/>
          </w:pPr>
          <w:r w:rsidDel="00000000" w:rsidR="00000000" w:rsidRPr="00000000">
            <w:rPr>
              <w:rtl w:val="0"/>
            </w:rPr>
          </w:r>
          <w:r w:rsidDel="00000000" w:rsidR="00000000" w:rsidRPr="00000000">
            <w:fldChar w:fldCharType="end"/>
          </w:r>
        </w:p>
      </w:sdtContent>
    </w:sdt>
    <w:p w14:paraId="00000027" w:rsidDel="00000000" w:rsidP="00000000" w:rsidR="00000000" w:rsidRDefault="00000000" w:rsidRPr="00000000">
      <w:pPr>
        <w:rPr/>
      </w:pPr>
      <w:r w:rsidDel="00000000" w:rsidR="00000000" w:rsidRPr="00000000">
        <w:rPr>
          <w:rtl w:val="0"/>
        </w:rPr>
      </w:r>
    </w:p>
    <w:p w14:paraId="00000028" w:rsidDel="00000000" w:rsidP="00000000" w:rsidR="00000000" w:rsidRDefault="00000000" w:rsidRPr="00000000">
      <w:pPr>
        <w:widowControl w:val="0"/>
        <w:tabs>
          <w:tab w:leader="none" w:pos="9025" w:val="right"/>
        </w:tabs>
        <w:spacing w:before="60" w:line="240" w:lineRule="auto"/>
        <w:ind w:firstLine="0" w:left="720"/>
        <w:jc w:val="left"/>
        <w:rPr>
          <w:color w:val="000000"/>
        </w:rPr>
      </w:pPr>
      <w:r w:rsidDel="00000000" w:rsidR="00000000" w:rsidRPr="00000000">
        <w:rPr>
          <w:rtl w:val="0"/>
        </w:rPr>
      </w:r>
    </w:p>
    <w:p w14:paraId="00000029" w:rsidDel="00000000" w:rsidP="00000000" w:rsidR="00000000" w:rsidRDefault="00000000" w:rsidRPr="00000000">
      <w:pPr>
        <w:rPr/>
      </w:pPr>
      <w:r w:rsidDel="00000000" w:rsidR="00000000" w:rsidRPr="00000000">
        <w:rPr>
          <w:rtl w:val="0"/>
        </w:rPr>
      </w:r>
    </w:p>
    <w:p w14:paraId="0000002A" w:rsidDel="00000000" w:rsidP="00000000" w:rsidR="00000000" w:rsidRDefault="00000000" w:rsidRPr="00000000">
      <w:pPr>
        <w:rPr/>
      </w:pPr>
      <w:r w:rsidDel="00000000" w:rsidR="00000000" w:rsidRPr="00000000">
        <w:rPr>
          <w:rtl w:val="0"/>
        </w:rPr>
      </w:r>
    </w:p>
    <w:p w14:paraId="0000002B" w:rsidDel="00000000" w:rsidP="00000000" w:rsidR="00000000" w:rsidRDefault="00000000" w:rsidRPr="00000000">
      <w:pPr>
        <w:rPr/>
      </w:pPr>
      <w:r w:rsidDel="00000000" w:rsidR="00000000" w:rsidRPr="00000000">
        <w:rPr>
          <w:rtl w:val="0"/>
        </w:rPr>
      </w:r>
    </w:p>
    <w:p w14:paraId="0000002C" w:rsidDel="00000000" w:rsidP="00000000" w:rsidR="00000000" w:rsidRDefault="00000000" w:rsidRPr="00000000">
      <w:pPr>
        <w:rPr/>
      </w:pPr>
      <w:r w:rsidDel="00000000" w:rsidR="00000000" w:rsidRPr="00000000">
        <w:rPr>
          <w:rtl w:val="0"/>
        </w:rPr>
      </w:r>
    </w:p>
    <w:p w14:paraId="0000002D" w:rsidDel="00000000" w:rsidP="00000000" w:rsidR="00000000" w:rsidRDefault="00000000" w:rsidRPr="00000000">
      <w:pPr>
        <w:rPr/>
      </w:pPr>
      <w:r w:rsidDel="00000000" w:rsidR="00000000" w:rsidRPr="00000000">
        <w:rPr>
          <w:rtl w:val="0"/>
        </w:rPr>
      </w:r>
    </w:p>
    <w:p w14:paraId="0000002E" w:rsidDel="00000000" w:rsidP="00000000" w:rsidR="00000000" w:rsidRDefault="00000000" w:rsidRPr="00000000">
      <w:pPr>
        <w:rPr/>
      </w:pPr>
      <w:r w:rsidDel="00000000" w:rsidR="00000000" w:rsidRPr="00000000">
        <w:rPr>
          <w:rtl w:val="0"/>
        </w:rPr>
      </w:r>
    </w:p>
    <w:p w14:paraId="0000002F" w:rsidDel="00000000" w:rsidP="00000000" w:rsidR="00000000" w:rsidRDefault="00000000" w:rsidRPr="00000000">
      <w:pPr>
        <w:rPr/>
      </w:pPr>
      <w:r w:rsidDel="00000000" w:rsidR="00000000" w:rsidRPr="00000000">
        <w:rPr>
          <w:rtl w:val="0"/>
        </w:rPr>
      </w:r>
    </w:p>
    <w:p w14:paraId="00000030" w:rsidDel="00000000" w:rsidP="00000000" w:rsidR="00000000" w:rsidRDefault="00000000" w:rsidRPr="00000000">
      <w:pPr>
        <w:rPr/>
      </w:pPr>
      <w:r w:rsidDel="00000000" w:rsidR="00000000" w:rsidRPr="00000000">
        <w:rPr>
          <w:rtl w:val="0"/>
        </w:rPr>
      </w:r>
    </w:p>
    <w:p w14:paraId="00000031" w:rsidDel="00000000" w:rsidP="00000000" w:rsidR="00000000" w:rsidRDefault="00000000" w:rsidRPr="00000000">
      <w:pPr>
        <w:rPr/>
      </w:pPr>
      <w:r w:rsidDel="00000000" w:rsidR="00000000" w:rsidRPr="00000000">
        <w:rPr>
          <w:rtl w:val="0"/>
        </w:rPr>
      </w:r>
    </w:p>
    <w:p w14:paraId="00000032" w:rsidDel="00000000" w:rsidP="00000000" w:rsidR="00000000" w:rsidRDefault="00000000" w:rsidRPr="00000000">
      <w:pPr>
        <w:rPr/>
      </w:pPr>
      <w:r w:rsidDel="00000000" w:rsidR="00000000" w:rsidRPr="00000000">
        <w:rPr>
          <w:rtl w:val="0"/>
        </w:rPr>
      </w:r>
    </w:p>
    <w:p w14:paraId="00000033" w:rsidDel="00000000" w:rsidP="00000000" w:rsidR="00000000" w:rsidRDefault="00000000" w:rsidRPr="00000000">
      <w:pPr>
        <w:rPr/>
      </w:pPr>
      <w:r w:rsidDel="00000000" w:rsidR="00000000" w:rsidRPr="00000000">
        <w:rPr>
          <w:rtl w:val="0"/>
        </w:rPr>
      </w:r>
    </w:p>
    <w:p w14:paraId="00000034" w:rsidDel="00000000" w:rsidP="00000000" w:rsidR="00000000" w:rsidRDefault="00000000" w:rsidRPr="00000000">
      <w:pPr>
        <w:rPr/>
      </w:pPr>
      <w:r w:rsidDel="00000000" w:rsidR="00000000" w:rsidRPr="00000000">
        <w:rPr>
          <w:rtl w:val="0"/>
        </w:rPr>
      </w:r>
    </w:p>
    <w:p w14:paraId="00000035" w:rsidDel="00000000" w:rsidP="00000000" w:rsidR="00000000" w:rsidRDefault="00000000" w:rsidRPr="00000000">
      <w:pPr>
        <w:rPr/>
      </w:pPr>
      <w:r w:rsidDel="00000000" w:rsidR="00000000" w:rsidRPr="00000000">
        <w:rPr>
          <w:rtl w:val="0"/>
        </w:rPr>
      </w:r>
    </w:p>
    <w:p w14:paraId="00000036" w:rsidDel="00000000" w:rsidP="00000000" w:rsidR="00000000" w:rsidRDefault="00000000" w:rsidRPr="00000000">
      <w:pPr>
        <w:rPr/>
      </w:pPr>
      <w:r w:rsidDel="00000000" w:rsidR="00000000" w:rsidRPr="00000000">
        <w:rPr>
          <w:rtl w:val="0"/>
        </w:rPr>
      </w:r>
    </w:p>
    <w:p w14:paraId="00000037" w:rsidDel="00000000" w:rsidP="00000000" w:rsidR="00000000" w:rsidRDefault="00000000" w:rsidRPr="00000000">
      <w:pPr>
        <w:rPr/>
      </w:pPr>
      <w:r w:rsidDel="00000000" w:rsidR="00000000" w:rsidRPr="00000000">
        <w:rPr>
          <w:rtl w:val="0"/>
        </w:rPr>
      </w:r>
    </w:p>
    <w:p w14:paraId="00000038" w:rsidDel="00000000" w:rsidP="00000000" w:rsidR="00000000" w:rsidRDefault="00000000" w:rsidRPr="00000000">
      <w:pPr>
        <w:rPr/>
      </w:pPr>
      <w:r w:rsidDel="00000000" w:rsidR="00000000" w:rsidRPr="00000000">
        <w:rPr>
          <w:rtl w:val="0"/>
        </w:rPr>
      </w:r>
    </w:p>
    <w:p w14:paraId="00000039" w:rsidDel="00000000" w:rsidP="00000000" w:rsidR="00000000" w:rsidRDefault="00000000" w:rsidRPr="00000000">
      <w:pPr>
        <w:rPr/>
      </w:pPr>
      <w:r w:rsidDel="00000000" w:rsidR="00000000" w:rsidRPr="00000000">
        <w:rPr>
          <w:rtl w:val="0"/>
        </w:rPr>
      </w:r>
    </w:p>
    <w:p w14:paraId="0000003A" w:rsidDel="00000000" w:rsidP="00000000" w:rsidR="00000000" w:rsidRDefault="00000000" w:rsidRPr="00000000">
      <w:pPr>
        <w:rPr/>
      </w:pPr>
      <w:r w:rsidDel="00000000" w:rsidR="00000000" w:rsidRPr="00000000">
        <w:rPr>
          <w:rtl w:val="0"/>
        </w:rPr>
      </w:r>
    </w:p>
    <w:p w14:paraId="0000003B" w:rsidDel="00000000" w:rsidP="00000000" w:rsidR="00000000" w:rsidRDefault="00000000" w:rsidRPr="00000000">
      <w:pPr>
        <w:rPr/>
      </w:pPr>
      <w:r w:rsidDel="00000000" w:rsidR="00000000" w:rsidRPr="00000000">
        <w:rPr>
          <w:rtl w:val="0"/>
        </w:rPr>
      </w:r>
    </w:p>
    <w:p w14:paraId="0000003C" w:rsidDel="00000000" w:rsidP="00000000" w:rsidR="00000000" w:rsidRDefault="00000000" w:rsidRPr="00000000">
      <w:pPr>
        <w:rPr/>
      </w:pPr>
      <w:r w:rsidDel="00000000" w:rsidR="00000000" w:rsidRPr="00000000">
        <w:rPr>
          <w:rtl w:val="0"/>
        </w:rPr>
      </w:r>
    </w:p>
    <w:p w14:paraId="0000003D"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color w:val="000000"/>
          <w:sz w:val="32"/>
          <w:szCs w:val="32"/>
        </w:rPr>
      </w:pPr>
      <w:r w:rsidDel="00000000" w:rsidR="00000000" w:rsidRPr="00000000">
        <w:rPr>
          <w:color w:val="000000"/>
          <w:sz w:val="32"/>
          <w:szCs w:val="32"/>
          <w:rtl w:val="0"/>
        </w:rPr>
        <w:t xml:space="preserve">Introducció</w:t>
      </w:r>
    </w:p>
    <w:p w14:paraId="0000003E" w:rsidDel="00000000" w:rsidP="00000000" w:rsidR="00000000" w:rsidRDefault="00000000" w:rsidRPr="00000000">
      <w:pPr>
        <w:spacing w:before="0" w:lineRule="auto"/>
        <w:rPr>
          <w:sz w:val="24"/>
          <w:szCs w:val="24"/>
        </w:rPr>
      </w:pPr>
      <w:r w:rsidDel="00000000" w:rsidR="00000000" w:rsidRPr="00000000">
        <w:rPr>
          <w:sz w:val="24"/>
          <w:szCs w:val="24"/>
          <w:rtl w:val="0"/>
        </w:rPr>
        <w:t xml:space="preserve">La Memòria de Cooperació i Desenvolupament Sostenible pretén oferir informació sobre la gestió de la sostenibilitat integral i les accions de cooperació al desenvolupament fetes a UIC Barcelona al llarg del curs acadèmic 2024-2025. Les universitats, com a formadores de futures generacions i consumidores de recursos, han de respondre a les necessitats i expectatives de tota la comunitat universitària i de la societat, per contribuir a fer-la millor. Des de l’Oficina de Cooperació i Desenvolupament Sostenible de UIC Barcelona intentem actuar d’acord amb el compromís en sostenibilitat de la Universitat, conscients que la formació en aquest aspecte és clau en el desenvolupament econòmic, social i cultural de la societat. </w:t>
      </w:r>
    </w:p>
    <w:p w14:paraId="0000003F" w:rsidDel="00000000" w:rsidP="00000000" w:rsidR="00000000" w:rsidRDefault="00000000" w:rsidRPr="00000000">
      <w:pPr>
        <w:spacing w:before="0" w:lineRule="auto"/>
        <w:rPr>
          <w:sz w:val="24"/>
          <w:szCs w:val="24"/>
        </w:rPr>
      </w:pPr>
      <w:r w:rsidDel="00000000" w:rsidR="00000000" w:rsidRPr="00000000">
        <w:rPr>
          <w:rtl w:val="0"/>
        </w:rPr>
      </w:r>
    </w:p>
    <w:p w14:paraId="00000040" w:rsidDel="00000000" w:rsidP="00000000" w:rsidR="00000000" w:rsidRDefault="00000000" w:rsidRPr="00000000">
      <w:pPr>
        <w:spacing w:before="0" w:lineRule="auto"/>
        <w:rPr>
          <w:sz w:val="32"/>
          <w:szCs w:val="32"/>
        </w:rPr>
      </w:pPr>
      <w:r w:rsidDel="00000000" w:rsidR="00000000" w:rsidRPr="00000000">
        <w:rPr>
          <w:sz w:val="24"/>
          <w:szCs w:val="24"/>
          <w:rtl w:val="0"/>
        </w:rPr>
        <w:t xml:space="preserve">Aquesta memòria sintetitza la feina que s’ha dut a terme a l’Oficina de Cooperació i Desenvolupament Sostenible. També recull les mesures i aportacions per arribar a una sostenibilitat integral a UIC Barcelona.</w:t>
      </w:r>
      <w:r w:rsidDel="00000000" w:rsidR="00000000" w:rsidRPr="00000000">
        <w:rPr>
          <w:rtl w:val="0"/>
        </w:rPr>
      </w:r>
    </w:p>
    <w:p w14:paraId="00000041" w:rsidDel="00000000" w:rsidP="00000000" w:rsidR="00000000" w:rsidRDefault="00000000" w:rsidRPr="00000000">
      <w:pPr>
        <w:spacing w:before="0" w:lineRule="auto"/>
        <w:jc w:val="right"/>
        <w:rPr>
          <w:sz w:val="24"/>
          <w:szCs w:val="24"/>
        </w:rPr>
      </w:pPr>
      <w:r w:rsidDel="00000000" w:rsidR="00000000" w:rsidRPr="00000000">
        <w:rPr>
          <w:sz w:val="24"/>
          <w:szCs w:val="24"/>
          <w:rtl w:val="0"/>
        </w:rPr>
        <w:t xml:space="preserve">Dra. Sílvia Albareda Tiana</w:t>
      </w:r>
    </w:p>
    <w:p w14:paraId="00000042" w:rsidDel="00000000" w:rsidP="00000000" w:rsidR="00000000" w:rsidRDefault="00000000" w:rsidRPr="00000000">
      <w:pPr>
        <w:spacing w:before="0" w:lineRule="auto"/>
        <w:jc w:val="right"/>
        <w:rPr/>
      </w:pPr>
      <w:r w:rsidDel="00000000" w:rsidR="00000000" w:rsidRPr="00000000">
        <w:rPr>
          <w:sz w:val="24"/>
          <w:szCs w:val="24"/>
          <w:rtl w:val="0"/>
        </w:rPr>
        <w:t xml:space="preserve">Directora de l’Oficina de Cooperació i Desenvolupament Sostenible</w:t>
      </w:r>
      <w:r w:rsidDel="00000000" w:rsidR="00000000" w:rsidRPr="00000000">
        <w:rPr>
          <w:rtl w:val="0"/>
        </w:rPr>
      </w:r>
    </w:p>
    <w:p w14:paraId="00000043"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sz w:val="32"/>
          <w:szCs w:val="32"/>
        </w:rPr>
      </w:pPr>
      <w:r w:rsidDel="00000000" w:rsidR="00000000" w:rsidRPr="00000000">
        <w:rPr>
          <w:rtl w:val="0"/>
        </w:rPr>
      </w:r>
    </w:p>
    <w:p w14:paraId="00000044"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sz w:val="32"/>
          <w:szCs w:val="32"/>
        </w:rPr>
      </w:pPr>
      <w:r w:rsidDel="00000000" w:rsidR="00000000" w:rsidRPr="00000000">
        <w:rPr>
          <w:rtl w:val="0"/>
        </w:rPr>
      </w:r>
    </w:p>
    <w:p w14:paraId="00000045"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sz w:val="32"/>
          <w:szCs w:val="32"/>
        </w:rPr>
      </w:pPr>
      <w:r w:rsidDel="00000000" w:rsidR="00000000" w:rsidRPr="00000000">
        <w:rPr>
          <w:rtl w:val="0"/>
        </w:rPr>
      </w:r>
    </w:p>
    <w:p w14:paraId="00000046"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120" w:before="360" w:lineRule="auto"/>
        <w:rPr>
          <w:sz w:val="32"/>
          <w:szCs w:val="32"/>
        </w:rPr>
      </w:pPr>
      <w:r w:rsidDel="00000000" w:rsidR="00000000" w:rsidRPr="00000000">
        <w:rPr>
          <w:rtl w:val="0"/>
        </w:rPr>
      </w:r>
    </w:p>
    <w:p w14:paraId="00000047" w:rsidDel="00000000" w:rsidP="00000000" w:rsidR="00000000" w:rsidRDefault="00000000" w:rsidRPr="00000000">
      <w:pPr>
        <w:rPr/>
      </w:pPr>
      <w:r w:rsidDel="00000000" w:rsidR="00000000" w:rsidRPr="00000000">
        <w:rPr>
          <w:rtl w:val="0"/>
        </w:rPr>
      </w:r>
    </w:p>
    <w:p w14:paraId="00000048" w:rsidDel="00000000" w:rsidP="00000000" w:rsidR="00000000" w:rsidRDefault="00000000" w:rsidRPr="00000000">
      <w:pPr>
        <w:pStyle w:val="Heading1"/>
        <w:rPr/>
      </w:pPr>
      <w:bookmarkStart w:colFirst="0" w:colLast="0" w:id="4" w:name="_heading=h.33012r7pcuzf"/>
      <w:bookmarkEnd w:id="4"/>
      <w:r w:rsidDel="00000000" w:rsidR="00000000" w:rsidRPr="00000000">
        <w:rPr>
          <w:rtl w:val="0"/>
        </w:rPr>
        <w:t xml:space="preserve">Àrea 1. Polítiques en sostenibilitat i compromís social</w:t>
      </w:r>
    </w:p>
    <w:p w14:paraId="00000049" w:rsidDel="00000000" w:rsidP="00000000" w:rsidR="00000000" w:rsidRDefault="00000000" w:rsidRPr="00000000">
      <w:pPr>
        <w:spacing w:before="0" w:lineRule="auto"/>
        <w:rPr>
          <w:sz w:val="28"/>
          <w:szCs w:val="28"/>
          <w:shd w:fill="ead1dc" w:val="clear"/>
        </w:rPr>
      </w:pPr>
      <w:r w:rsidDel="00000000" w:rsidR="00000000" w:rsidRPr="00000000">
        <w:rPr>
          <w:rtl w:val="0"/>
        </w:rPr>
      </w:r>
    </w:p>
    <w:p w14:paraId="0000004A" w:rsidDel="00000000" w:rsidP="00000000" w:rsidR="00000000" w:rsidRDefault="00000000" w:rsidRPr="00000000">
      <w:pPr>
        <w:spacing w:before="0" w:lineRule="auto"/>
        <w:rPr>
          <w:sz w:val="24"/>
          <w:szCs w:val="24"/>
          <w:shd w:fill="ead1dc" w:val="clear"/>
        </w:rPr>
      </w:pPr>
      <w:r w:rsidDel="00000000" w:rsidR="00000000" w:rsidRPr="00000000">
        <w:rPr>
          <w:rtl w:val="0"/>
        </w:rPr>
      </w:r>
      <w:r w:rsidDel="00000000" w:rsidR="00000000" w:rsidRPr="00000000">
        <mc:AlternateContent>
          <mc:Choice Requires="wpg">
            <w:drawing>
              <wp:anchor allowOverlap="1" behindDoc="0" distB="0" distL="114300" distR="114300" distT="0" hidden="0" layoutInCell="1" locked="0" relativeHeight="0" simplePos="0">
                <wp:simplePos x="0" y="0"/>
                <wp:positionH relativeFrom="column">
                  <wp:posOffset>114300</wp:posOffset>
                </wp:positionH>
                <wp:positionV relativeFrom="paragraph">
                  <wp:posOffset>0</wp:posOffset>
                </wp:positionV>
                <wp:extent cx="1582420" cy="387350"/>
                <wp:effectExtent b="0" l="0" r="0" t="0"/>
                <wp:wrapSquare distB="0" distL="114300" distR="114300" distT="0" wrapText="bothSides"/>
                <wp:docPr id="1186395200" name=""/>
                <a:graphic>
                  <a:graphicData uri="http://schemas.microsoft.com/office/word/2010/wordprocessingGroup">
                    <wpg:wgp>
                      <wpg:cNvGrpSpPr/>
                      <wpg:grpSpPr>
                        <a:xfrm>
                          <a:off x="4554775" y="3586325"/>
                          <a:ext cx="1582420" cy="387350"/>
                          <a:chOff x="4554775" y="3586325"/>
                          <a:chExt cx="1582450" cy="387350"/>
                        </a:xfrm>
                      </wpg:grpSpPr>
                      <wpg:grpSp>
                        <wpg:cNvGrpSpPr/>
                        <wpg:grpSpPr>
                          <a:xfrm>
                            <a:off x="4554790" y="3586325"/>
                            <a:ext cx="1582420" cy="387350"/>
                            <a:chOff x="4554775" y="3586325"/>
                            <a:chExt cx="1582450" cy="387350"/>
                          </a:xfrm>
                        </wpg:grpSpPr>
                        <wps:wsp>
                          <wps:cNvSpPr/>
                          <wps:cNvPr id="3" name="Shape 3"/>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54" name="Shape 54"/>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56" name="Shape 56"/>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58" name="Shape 58"/>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60" name="Shape 60"/>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62" name="Shape 62"/>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64" name="Shape 64"/>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66" name="Shape 66"/>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4554775" y="3586325"/>
                                            <a:chExt cx="1582450" cy="387350"/>
                                          </a:xfrm>
                                        </wpg:grpSpPr>
                                        <wps:wsp>
                                          <wps:cNvSpPr/>
                                          <wps:cNvPr id="68" name="Shape 68"/>
                                          <wps:spPr>
                                            <a:xfrm>
                                              <a:off x="4554775" y="3586325"/>
                                              <a:ext cx="1582450" cy="387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554790" y="3586325"/>
                                              <a:ext cx="1582420" cy="387350"/>
                                              <a:chOff x="0" y="0"/>
                                              <a:chExt cx="1582717" cy="387578"/>
                                            </a:xfrm>
                                          </wpg:grpSpPr>
                                          <wps:wsp>
                                            <wps:cNvSpPr/>
                                            <wps:cNvPr id="70" name="Shape 70"/>
                                            <wps:spPr>
                                              <a:xfrm>
                                                <a:off x="0" y="0"/>
                                                <a:ext cx="1582700" cy="387575"/>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pic:pic>
                                            <pic:nvPicPr>
                                              <pic:cNvPr descr="Resultado de imagen de ods" id="71" name="Shape 71"/>
                                              <pic:cNvPicPr preferRelativeResize="0"/>
                                            </pic:nvPicPr>
                                            <pic:blipFill rotWithShape="1">
                                              <a:blip r:embed="rId7">
                                                <a:alphaModFix/>
                                              </a:blip>
                                              <a:srcRect b="67192" l="50976" r="35266" t="4939"/>
                                              <a:stretch/>
                                            </pic:blipFill>
                                            <pic:spPr>
                                              <a:xfrm>
                                                <a:off x="0" y="6578"/>
                                                <a:ext cx="381000" cy="376555"/>
                                              </a:xfrm>
                                              <a:prstGeom prst="rect">
                                                <a:avLst/>
                                              </a:prstGeom>
                                              <a:noFill/>
                                              <a:ln>
                                                <a:noFill/>
                                              </a:ln>
                                            </pic:spPr>
                                          </pic:pic>
                                          <pic:pic>
                                            <pic:nvPicPr>
                                              <pic:cNvPr descr="Resultado de imagen de ods" id="72" name="Shape 72"/>
                                              <pic:cNvPicPr preferRelativeResize="0"/>
                                            </pic:nvPicPr>
                                            <pic:blipFill rotWithShape="1">
                                              <a:blip r:embed="rId7">
                                                <a:alphaModFix/>
                                              </a:blip>
                                              <a:srcRect b="6162" l="66674" r="19391" t="65616"/>
                                              <a:stretch/>
                                            </pic:blipFill>
                                            <pic:spPr>
                                              <a:xfrm>
                                                <a:off x="1197272" y="0"/>
                                                <a:ext cx="385445" cy="381635"/>
                                              </a:xfrm>
                                              <a:prstGeom prst="rect">
                                                <a:avLst/>
                                              </a:prstGeom>
                                              <a:noFill/>
                                              <a:ln>
                                                <a:noFill/>
                                              </a:ln>
                                            </pic:spPr>
                                          </pic:pic>
                                          <pic:pic>
                                            <pic:nvPicPr>
                                              <pic:cNvPr descr="Resultado de imagen de ods" id="73" name="Shape 73"/>
                                              <pic:cNvPicPr preferRelativeResize="0"/>
                                            </pic:nvPicPr>
                                            <pic:blipFill rotWithShape="1">
                                              <a:blip r:embed="rId7">
                                                <a:alphaModFix/>
                                              </a:blip>
                                              <a:srcRect b="6513" l="50976" r="34913" t="65616"/>
                                              <a:stretch/>
                                            </pic:blipFill>
                                            <pic:spPr>
                                              <a:xfrm>
                                                <a:off x="795988" y="3289"/>
                                                <a:ext cx="384810" cy="380365"/>
                                              </a:xfrm>
                                              <a:prstGeom prst="rect">
                                                <a:avLst/>
                                              </a:prstGeom>
                                              <a:noFill/>
                                              <a:ln>
                                                <a:noFill/>
                                              </a:ln>
                                            </pic:spPr>
                                          </pic:pic>
                                          <pic:pic>
                                            <pic:nvPicPr>
                                              <pic:cNvPr descr="Resultado de imagen de ods" id="74" name="Shape 74"/>
                                              <pic:cNvPicPr preferRelativeResize="0"/>
                                            </pic:nvPicPr>
                                            <pic:blipFill rotWithShape="1">
                                              <a:blip r:embed="rId7">
                                                <a:alphaModFix/>
                                              </a:blip>
                                              <a:srcRect b="36853" l="19932" r="66310" t="35278"/>
                                              <a:stretch/>
                                            </pic:blipFill>
                                            <pic:spPr>
                                              <a:xfrm>
                                                <a:off x="401283" y="6578"/>
                                                <a:ext cx="376555" cy="381000"/>
                                              </a:xfrm>
                                              <a:prstGeom prst="rect">
                                                <a:avLst/>
                                              </a:prstGeom>
                                              <a:noFill/>
                                              <a:ln>
                                                <a:noFill/>
                                              </a:ln>
                                            </pic:spPr>
                                          </pic:pic>
                                        </wpg:grpSp>
                                      </wpg:grpSp>
                                    </wpg:grpSp>
                                  </wpg:grpSp>
                                </wpg:grpSp>
                              </wpg:grpSp>
                            </wpg:grpSp>
                          </wpg:grpSp>
                        </wpg:grpSp>
                      </wpg:grpSp>
                    </wpg:wgp>
                  </a:graphicData>
                </a:graphic>
              </wp:anchor>
            </w:drawing>
          </mc:Choice>
        </mc:AlternateContent>
      </w:r>
    </w:p>
    <w:p w14:paraId="0000004B" w:rsidDel="00000000" w:rsidP="00000000" w:rsidR="00000000" w:rsidRDefault="00000000" w:rsidRPr="00000000">
      <w:pPr>
        <w:spacing w:before="0" w:lineRule="auto"/>
        <w:rPr>
          <w:sz w:val="24"/>
          <w:szCs w:val="24"/>
          <w:shd w:fill="ead1dc" w:val="clear"/>
        </w:rPr>
      </w:pPr>
      <w:r w:rsidDel="00000000" w:rsidR="00000000" w:rsidRPr="00000000">
        <w:rPr>
          <w:rtl w:val="0"/>
        </w:rPr>
      </w:r>
    </w:p>
    <w:p w14:paraId="0000004C" w:rsidDel="00000000" w:rsidP="00000000" w:rsidR="00000000" w:rsidRDefault="00000000" w:rsidRPr="00000000">
      <w:pPr>
        <w:spacing w:before="0" w:lineRule="auto"/>
        <w:rPr>
          <w:sz w:val="24"/>
          <w:szCs w:val="24"/>
          <w:shd w:fill="ead1dc" w:val="clear"/>
        </w:rPr>
      </w:pPr>
      <w:r w:rsidDel="00000000" w:rsidR="00000000" w:rsidRPr="00000000">
        <w:rPr>
          <w:rtl w:val="0"/>
        </w:rPr>
      </w:r>
    </w:p>
    <w:p w14:paraId="0000004D" w:rsidDel="00000000" w:rsidP="00000000" w:rsidR="00000000" w:rsidRDefault="00000000" w:rsidRPr="00000000">
      <w:pPr>
        <w:spacing w:before="0" w:lineRule="auto"/>
        <w:rPr>
          <w:sz w:val="24"/>
          <w:szCs w:val="24"/>
        </w:rPr>
      </w:pPr>
      <w:r w:rsidDel="00000000" w:rsidR="00000000" w:rsidRPr="00000000">
        <w:rPr>
          <w:sz w:val="24"/>
          <w:szCs w:val="24"/>
          <w:rtl w:val="0"/>
        </w:rPr>
        <w:t xml:space="preserve">L’Oficina de Cooperació i Desenvolupament Sostenible (OCDS) està integrada per Sílvia Albareda, directora de l’Oficina, Mariona Vila, tècnica en cooperació i desenvolupament sostenible, i dos becaris: Morgan Schockert i Ricardo Ortea, que donen suport en tasques de gestió.</w:t>
      </w:r>
    </w:p>
    <w:p w14:paraId="0000004E" w:rsidDel="00000000" w:rsidP="00000000" w:rsidR="00000000" w:rsidRDefault="00000000" w:rsidRPr="00000000">
      <w:pPr>
        <w:spacing w:before="0" w:lineRule="auto"/>
        <w:rPr>
          <w:sz w:val="24"/>
          <w:szCs w:val="24"/>
        </w:rPr>
      </w:pPr>
      <w:r w:rsidDel="00000000" w:rsidR="00000000" w:rsidRPr="00000000">
        <w:rPr>
          <w:rtl w:val="0"/>
        </w:rPr>
      </w:r>
    </w:p>
    <w:p w14:paraId="0000004F" w:rsidDel="00000000" w:rsidP="00000000" w:rsidR="00000000" w:rsidRDefault="00000000" w:rsidRPr="00000000">
      <w:pPr>
        <w:spacing w:before="0" w:lineRule="auto"/>
        <w:rPr>
          <w:sz w:val="24"/>
          <w:szCs w:val="24"/>
        </w:rPr>
      </w:pPr>
      <w:r w:rsidDel="00000000" w:rsidR="00000000" w:rsidRPr="00000000">
        <w:rPr>
          <w:sz w:val="24"/>
          <w:szCs w:val="24"/>
          <w:rtl w:val="0"/>
        </w:rPr>
        <w:t xml:space="preserve">L’Oficina ha contribuït a fer visible la implementació dels objectius de desenvolupament sostenible (ODS) a la Universitat i fora de la Universitat a través del </w:t>
      </w:r>
      <w:hyperlink r:id="rId9">
        <w:r w:rsidDel="00000000" w:rsidR="00000000" w:rsidRPr="00000000">
          <w:rPr>
            <w:sz w:val="24"/>
            <w:szCs w:val="24"/>
            <w:rtl w:val="0"/>
          </w:rPr>
          <w:t xml:space="preserve">web</w:t>
        </w:r>
      </w:hyperlink>
      <w:r w:rsidDel="00000000" w:rsidR="00000000" w:rsidRPr="00000000">
        <w:rPr>
          <w:sz w:val="24"/>
          <w:szCs w:val="24"/>
          <w:rtl w:val="0"/>
        </w:rPr>
        <w:t xml:space="preserve">. Va començar el 2019 amb un primer mapatge de l’</w:t>
      </w:r>
      <w:hyperlink r:id="rId10">
        <w:r w:rsidDel="00000000" w:rsidR="00000000" w:rsidRPr="00000000">
          <w:rPr>
            <w:sz w:val="24"/>
            <w:szCs w:val="24"/>
            <w:rtl w:val="0"/>
          </w:rPr>
          <w:t xml:space="preserve">ODS 3 Salut i benestar</w:t>
        </w:r>
      </w:hyperlink>
      <w:r w:rsidDel="00000000" w:rsidR="00000000" w:rsidRPr="00000000">
        <w:rPr>
          <w:sz w:val="24"/>
          <w:szCs w:val="24"/>
          <w:rtl w:val="0"/>
        </w:rPr>
        <w:t xml:space="preserve">, l’</w:t>
      </w:r>
      <w:hyperlink r:id="rId11">
        <w:r w:rsidDel="00000000" w:rsidR="00000000" w:rsidRPr="00000000">
          <w:rPr>
            <w:sz w:val="24"/>
            <w:szCs w:val="24"/>
            <w:rtl w:val="0"/>
          </w:rPr>
          <w:t xml:space="preserve">ODS 4 Educació de qualitat</w:t>
        </w:r>
      </w:hyperlink>
      <w:r w:rsidDel="00000000" w:rsidR="00000000" w:rsidRPr="00000000">
        <w:rPr>
          <w:rtl w:val="0"/>
        </w:rPr>
        <w:t xml:space="preserve">, l’</w:t>
      </w:r>
      <w:hyperlink r:id="rId12">
        <w:r w:rsidDel="00000000" w:rsidR="00000000" w:rsidRPr="00000000">
          <w:rPr>
            <w:sz w:val="24"/>
            <w:szCs w:val="24"/>
            <w:rtl w:val="0"/>
          </w:rPr>
          <w:t xml:space="preserve">ODS 5 Igualtat de gènere</w:t>
        </w:r>
      </w:hyperlink>
      <w:r w:rsidDel="00000000" w:rsidR="00000000" w:rsidRPr="00000000">
        <w:rPr>
          <w:rtl w:val="0"/>
        </w:rPr>
        <w:t xml:space="preserve">, l’</w:t>
      </w:r>
      <w:hyperlink r:id="rId13">
        <w:r w:rsidDel="00000000" w:rsidR="00000000" w:rsidRPr="00000000">
          <w:rPr>
            <w:sz w:val="24"/>
            <w:szCs w:val="24"/>
            <w:rtl w:val="0"/>
          </w:rPr>
          <w:t xml:space="preserve">ODS 7 Energia neta i assequible</w:t>
        </w:r>
      </w:hyperlink>
      <w:r w:rsidDel="00000000" w:rsidR="00000000" w:rsidRPr="00000000">
        <w:rPr>
          <w:rtl w:val="0"/>
        </w:rPr>
        <w:t xml:space="preserve">, l’</w:t>
      </w:r>
      <w:hyperlink r:id="rId14">
        <w:r w:rsidDel="00000000" w:rsidR="00000000" w:rsidRPr="00000000">
          <w:rPr>
            <w:sz w:val="24"/>
            <w:szCs w:val="24"/>
            <w:rtl w:val="0"/>
          </w:rPr>
          <w:t xml:space="preserve">ODS 8 Treball decent i creixement econòmic</w:t>
        </w:r>
      </w:hyperlink>
      <w:r w:rsidDel="00000000" w:rsidR="00000000" w:rsidRPr="00000000">
        <w:rPr>
          <w:rtl w:val="0"/>
        </w:rPr>
        <w:t xml:space="preserve">, l’</w:t>
      </w:r>
      <w:hyperlink r:id="rId15">
        <w:r w:rsidDel="00000000" w:rsidR="00000000" w:rsidRPr="00000000">
          <w:rPr>
            <w:sz w:val="24"/>
            <w:szCs w:val="24"/>
            <w:rtl w:val="0"/>
          </w:rPr>
          <w:t xml:space="preserve">ODS 9 Indústria, innovació i infraestructures</w:t>
        </w:r>
      </w:hyperlink>
      <w:r w:rsidDel="00000000" w:rsidR="00000000" w:rsidRPr="00000000">
        <w:rPr>
          <w:rtl w:val="0"/>
        </w:rPr>
        <w:t xml:space="preserve">, l’</w:t>
      </w:r>
      <w:hyperlink r:id="rId16">
        <w:r w:rsidDel="00000000" w:rsidR="00000000" w:rsidRPr="00000000">
          <w:rPr>
            <w:sz w:val="24"/>
            <w:szCs w:val="24"/>
            <w:rtl w:val="0"/>
          </w:rPr>
          <w:t xml:space="preserve">ODS 10 Reducció de les desigualtats</w:t>
        </w:r>
      </w:hyperlink>
      <w:r w:rsidDel="00000000" w:rsidR="00000000" w:rsidRPr="00000000">
        <w:rPr>
          <w:rtl w:val="0"/>
        </w:rPr>
        <w:t xml:space="preserve">, l’</w:t>
      </w:r>
      <w:hyperlink r:id="rId17">
        <w:r w:rsidDel="00000000" w:rsidR="00000000" w:rsidRPr="00000000">
          <w:rPr>
            <w:sz w:val="24"/>
            <w:szCs w:val="24"/>
            <w:rtl w:val="0"/>
          </w:rPr>
          <w:t xml:space="preserve">ODS 11 Ciutats i comunitats sostenibles</w:t>
        </w:r>
      </w:hyperlink>
      <w:r w:rsidDel="00000000" w:rsidR="00000000" w:rsidRPr="00000000">
        <w:rPr>
          <w:rtl w:val="0"/>
        </w:rPr>
        <w:t xml:space="preserve">, l’</w:t>
      </w:r>
      <w:hyperlink r:id="rId18">
        <w:r w:rsidDel="00000000" w:rsidR="00000000" w:rsidRPr="00000000">
          <w:rPr>
            <w:sz w:val="24"/>
            <w:szCs w:val="24"/>
            <w:rtl w:val="0"/>
          </w:rPr>
          <w:t xml:space="preserve">ODS 12 Producció i consum responsables</w:t>
        </w:r>
      </w:hyperlink>
      <w:r w:rsidDel="00000000" w:rsidR="00000000" w:rsidRPr="00000000">
        <w:rPr>
          <w:sz w:val="24"/>
          <w:szCs w:val="24"/>
          <w:rtl w:val="0"/>
        </w:rPr>
        <w:t xml:space="preserve">, l’</w:t>
      </w:r>
      <w:hyperlink r:id="rId19">
        <w:r w:rsidDel="00000000" w:rsidR="00000000" w:rsidRPr="00000000">
          <w:rPr>
            <w:sz w:val="24"/>
            <w:szCs w:val="24"/>
            <w:rtl w:val="0"/>
          </w:rPr>
          <w:t xml:space="preserve">ODS 13 Acció climàtica</w:t>
        </w:r>
      </w:hyperlink>
      <w:r w:rsidDel="00000000" w:rsidR="00000000" w:rsidRPr="00000000">
        <w:rPr>
          <w:rtl w:val="0"/>
        </w:rPr>
        <w:t xml:space="preserve">, l’</w:t>
      </w:r>
      <w:hyperlink r:id="rId20">
        <w:r w:rsidDel="00000000" w:rsidR="00000000" w:rsidRPr="00000000">
          <w:rPr>
            <w:sz w:val="24"/>
            <w:szCs w:val="24"/>
            <w:rtl w:val="0"/>
          </w:rPr>
          <w:t xml:space="preserve">ODS 16 Pau, justícia i institucions sòlides</w:t>
        </w:r>
      </w:hyperlink>
      <w:r w:rsidDel="00000000" w:rsidR="00000000" w:rsidRPr="00000000">
        <w:rPr>
          <w:rtl w:val="0"/>
        </w:rPr>
        <w:t xml:space="preserve"> i l’</w:t>
      </w:r>
      <w:hyperlink r:id="rId21">
        <w:r w:rsidDel="00000000" w:rsidR="00000000" w:rsidRPr="00000000">
          <w:rPr>
            <w:sz w:val="24"/>
            <w:szCs w:val="24"/>
            <w:rtl w:val="0"/>
          </w:rPr>
          <w:t xml:space="preserve">ODS 17 Aliança pels objectius</w:t>
        </w:r>
      </w:hyperlink>
      <w:r w:rsidDel="00000000" w:rsidR="00000000" w:rsidRPr="00000000">
        <w:rPr>
          <w:sz w:val="24"/>
          <w:szCs w:val="24"/>
          <w:rtl w:val="0"/>
        </w:rPr>
        <w:t xml:space="preserve">, amb 33 metes seleccionades i 53 indicadors que s’actualitzen cada any. Aquest curs s’ha ampliat la informació afegint l’</w:t>
      </w:r>
      <w:hyperlink r:id="rId22">
        <w:r w:rsidDel="00000000" w:rsidR="00000000" w:rsidRPr="00000000">
          <w:rPr>
            <w:sz w:val="24"/>
            <w:szCs w:val="24"/>
            <w:rtl w:val="0"/>
          </w:rPr>
          <w:t xml:space="preserve">ODS 1 Fi de la pobresa, l’ODS 2 Fam zero</w:t>
        </w:r>
      </w:hyperlink>
      <w:r w:rsidDel="00000000" w:rsidR="00000000" w:rsidRPr="00000000">
        <w:rPr>
          <w:sz w:val="24"/>
          <w:szCs w:val="24"/>
          <w:rtl w:val="0"/>
        </w:rPr>
        <w:t xml:space="preserve">, </w:t>
      </w:r>
      <w:hyperlink r:id="rId23">
        <w:r w:rsidDel="00000000" w:rsidR="00000000" w:rsidRPr="00000000">
          <w:rPr>
            <w:sz w:val="24"/>
            <w:szCs w:val="24"/>
            <w:rtl w:val="0"/>
          </w:rPr>
          <w:t xml:space="preserve">l’ODS 6 Aigua neta i sanejament, l’ODS 14 Vida submarina i ODS 15 Vida terrestre</w:t>
        </w:r>
      </w:hyperlink>
      <w:r w:rsidDel="00000000" w:rsidR="00000000" w:rsidRPr="00000000">
        <w:rPr>
          <w:sz w:val="24"/>
          <w:szCs w:val="24"/>
          <w:rtl w:val="0"/>
        </w:rPr>
        <w:t xml:space="preserve">, amb la presentació d’unes metes seleccionades i unes accions que demostren l’avanç per a aconseguir els reptes de l’Agenda 2030.</w:t>
      </w:r>
    </w:p>
    <w:p w14:paraId="00000050" w:rsidDel="00000000" w:rsidP="00000000" w:rsidR="00000000" w:rsidRDefault="00000000" w:rsidRPr="00000000">
      <w:pPr>
        <w:pStyle w:val="Heading2"/>
        <w:rPr/>
      </w:pPr>
      <w:bookmarkStart w:colFirst="0" w:colLast="0" w:id="5" w:name="_heading=h.diwhpa3h8t99"/>
      <w:bookmarkEnd w:id="5"/>
      <w:r w:rsidDel="00000000" w:rsidR="00000000" w:rsidRPr="00000000">
        <w:rPr>
          <w:rtl w:val="0"/>
        </w:rPr>
        <w:t xml:space="preserve">- Pla estratègic de sostenibilitat i compromís social 2023-2026 </w:t>
      </w:r>
    </w:p>
    <w:p w14:paraId="00000051" w:rsidDel="00000000" w:rsidP="00000000" w:rsidR="00000000" w:rsidRDefault="00000000" w:rsidRPr="00000000">
      <w:pPr>
        <w:rPr>
          <w:sz w:val="24"/>
          <w:szCs w:val="24"/>
        </w:rPr>
      </w:pPr>
      <w:r w:rsidDel="00000000" w:rsidR="00000000" w:rsidRPr="00000000">
        <w:rPr>
          <w:sz w:val="24"/>
          <w:szCs w:val="24"/>
          <w:rtl w:val="0"/>
        </w:rPr>
        <w:t xml:space="preserve">La nostra oficina continua impulsant </w:t>
      </w:r>
      <w:hyperlink r:id="rId24">
        <w:r w:rsidDel="00000000" w:rsidR="00000000" w:rsidRPr="00000000">
          <w:rPr>
            <w:sz w:val="24"/>
            <w:szCs w:val="24"/>
            <w:rtl w:val="0"/>
          </w:rPr>
          <w:t xml:space="preserve">el Pla estratègic de sostenibilitat i compromís social 2023-2026 </w:t>
        </w:r>
      </w:hyperlink>
      <w:r w:rsidDel="00000000" w:rsidR="00000000" w:rsidRPr="00000000">
        <w:rPr>
          <w:sz w:val="24"/>
          <w:szCs w:val="24"/>
          <w:rtl w:val="0"/>
        </w:rPr>
        <w:t xml:space="preserve">amb els objectius, les accions i els indicadors vinculats amb la sostenibilitat i el compromís social. Aquest pla mostra el full de ruta, les eines avaluables i les prioritats per impulsar una transformació cap a la sostenibilitat i el compromís social de la Universitat, que dona suport al concepte de sostenibilitat integral —social, econòmica i ambiental— segons la missió, la visió i els valors de UIC Barcelona. A través de la </w:t>
      </w:r>
      <w:hyperlink r:id="rId25">
        <w:r w:rsidDel="00000000" w:rsidR="00000000" w:rsidRPr="00000000">
          <w:rPr>
            <w:sz w:val="24"/>
            <w:szCs w:val="24"/>
            <w:rtl w:val="0"/>
          </w:rPr>
          <w:t xml:space="preserve">Comissió de Sostenibilitat i Compromís Social</w:t>
        </w:r>
      </w:hyperlink>
      <w:r w:rsidDel="00000000" w:rsidR="00000000" w:rsidRPr="00000000">
        <w:rPr>
          <w:sz w:val="24"/>
          <w:szCs w:val="24"/>
          <w:rtl w:val="0"/>
        </w:rPr>
        <w:t xml:space="preserve"> es duen a terme tasques de coordinació i seguiment d’aquest pla.</w:t>
      </w:r>
    </w:p>
    <w:p w14:paraId="00000052" w:rsidDel="00000000" w:rsidP="00000000" w:rsidR="00000000" w:rsidRDefault="00000000" w:rsidRPr="00000000">
      <w:pPr>
        <w:pStyle w:val="Heading2"/>
        <w:rPr/>
      </w:pPr>
      <w:bookmarkStart w:colFirst="0" w:colLast="0" w:id="6" w:name="_heading=h.10124t7xq86l"/>
      <w:bookmarkEnd w:id="6"/>
      <w:r w:rsidDel="00000000" w:rsidR="00000000" w:rsidRPr="00000000">
        <w:rPr>
          <w:rtl w:val="0"/>
        </w:rPr>
        <w:t xml:space="preserve">- Participació en xarxes:</w:t>
      </w:r>
    </w:p>
    <w:p w14:paraId="00000053"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Justícia Global Ajuntament de Barcelona - Grup de treball de les universitats amb seu a Barcelona.</w:t>
      </w:r>
    </w:p>
    <w:p w14:paraId="00000054"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Consell Universitari de Catalunya (CIC). Actualment comissió de cooperació i agrupació de les universitats catalanes per a la cooperació.</w:t>
      </w:r>
    </w:p>
    <w:p w14:paraId="00000055"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Xarxa de tècnics i tècniques de sostenibilitat de les universitats catalanes.</w:t>
      </w:r>
    </w:p>
    <w:p w14:paraId="00000056"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Congrés Nacional d’Educació Ambiental.</w:t>
      </w:r>
    </w:p>
    <w:p w14:paraId="00000057"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Xarxa Catalana d’Aprenentatge i Servei i Red Universitaria de Aprendizaje y Servicio ApS(U).</w:t>
      </w:r>
    </w:p>
    <w:p w14:paraId="00000058"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SDSN Spain és el capítol espanyol de Xarxa de Solucions per al Desenvolupament Sostenible (SDSN en les seves sigles en anglès), iniciativa de les Nacions Unides per implementar els objectius de desenvolupament sostenible a través de la recerca, l’anàlisi de polítiques i la cooperació global.</w:t>
      </w:r>
    </w:p>
    <w:p w14:paraId="00000059" w:rsidDel="00000000" w:rsidP="00000000" w:rsidR="00000000" w:rsidRDefault="00000000" w:rsidRPr="00000000">
      <w:pPr>
        <w:numPr>
          <w:ilvl w:val="0"/>
          <w:numId w:val="1"/>
        </w:numPr>
        <w:pBdr>
          <w:top w:space="0" w:sz="0" w:val="nil"/>
          <w:left w:space="0" w:sz="0" w:val="nil"/>
          <w:bottom w:space="0" w:sz="0" w:val="nil"/>
          <w:right w:space="0" w:sz="0" w:val="nil"/>
          <w:between w:space="0" w:sz="0" w:val="nil"/>
        </w:pBdr>
        <w:spacing w:before="0" w:lineRule="auto"/>
        <w:ind w:hanging="360" w:left="1080"/>
        <w:rPr>
          <w:sz w:val="24"/>
          <w:szCs w:val="24"/>
        </w:rPr>
      </w:pPr>
      <w:r w:rsidDel="00000000" w:rsidR="00000000" w:rsidRPr="00000000">
        <w:rPr>
          <w:sz w:val="24"/>
          <w:szCs w:val="24"/>
          <w:rtl w:val="0"/>
        </w:rPr>
        <w:t xml:space="preserve">CRUE Sostenibilitat - Grup de Treball de Sostenibilitat en la Docència Universitària.</w:t>
      </w:r>
    </w:p>
    <w:p w14:paraId="0000005A" w:rsidDel="00000000" w:rsidP="00000000" w:rsidR="00000000" w:rsidRDefault="00000000" w:rsidRPr="00000000">
      <w:pPr>
        <w:numPr>
          <w:ilvl w:val="0"/>
          <w:numId w:val="1"/>
        </w:numPr>
        <w:pBdr>
          <w:top w:space="0" w:sz="0" w:val="nil"/>
          <w:left w:space="0" w:sz="0" w:val="nil"/>
          <w:bottom w:space="0" w:sz="0" w:val="nil"/>
          <w:right w:space="0" w:sz="0" w:val="nil"/>
          <w:between w:space="0" w:sz="0" w:val="nil"/>
        </w:pBdr>
        <w:spacing w:before="0" w:lineRule="auto"/>
        <w:ind w:hanging="360" w:left="1080"/>
        <w:rPr>
          <w:sz w:val="24"/>
          <w:szCs w:val="24"/>
        </w:rPr>
      </w:pPr>
      <w:r w:rsidDel="00000000" w:rsidR="00000000" w:rsidRPr="00000000">
        <w:rPr>
          <w:sz w:val="24"/>
          <w:szCs w:val="24"/>
          <w:rtl w:val="0"/>
        </w:rPr>
        <w:t xml:space="preserve">CRUE Sostenibilitat - Grup de Treball d’Avaluació de la Sostenibilitat Universitària (GESU).</w:t>
      </w:r>
    </w:p>
    <w:p w14:paraId="0000005B" w:rsidDel="00000000" w:rsidP="00000000" w:rsidR="00000000" w:rsidRDefault="00000000" w:rsidRPr="00000000">
      <w:pPr>
        <w:numPr>
          <w:ilvl w:val="0"/>
          <w:numId w:val="1"/>
        </w:numPr>
        <w:spacing w:before="0" w:lineRule="auto"/>
        <w:ind w:hanging="360" w:left="1080"/>
        <w:rPr>
          <w:sz w:val="24"/>
          <w:szCs w:val="24"/>
        </w:rPr>
      </w:pPr>
      <w:r w:rsidDel="00000000" w:rsidR="00000000" w:rsidRPr="00000000">
        <w:rPr>
          <w:sz w:val="24"/>
          <w:szCs w:val="24"/>
          <w:rtl w:val="0"/>
        </w:rPr>
        <w:t xml:space="preserve">CRUE Internacionalització i Cooperació - Grup de Treball de Cooperació.</w:t>
      </w:r>
    </w:p>
    <w:p w14:paraId="0000005C" w:rsidDel="00000000" w:rsidP="00000000" w:rsidR="00000000" w:rsidRDefault="00000000" w:rsidRPr="00000000">
      <w:pPr>
        <w:numPr>
          <w:ilvl w:val="0"/>
          <w:numId w:val="1"/>
        </w:numPr>
        <w:pBdr>
          <w:top w:space="0" w:sz="0" w:val="nil"/>
          <w:left w:space="0" w:sz="0" w:val="nil"/>
          <w:bottom w:space="0" w:sz="0" w:val="nil"/>
          <w:right w:space="0" w:sz="0" w:val="nil"/>
          <w:between w:space="0" w:sz="0" w:val="nil"/>
        </w:pBdr>
        <w:spacing w:before="0" w:lineRule="auto"/>
        <w:ind w:hanging="360" w:left="1080"/>
        <w:rPr>
          <w:sz w:val="24"/>
          <w:szCs w:val="24"/>
        </w:rPr>
      </w:pPr>
      <w:r w:rsidDel="00000000" w:rsidR="00000000" w:rsidRPr="00000000">
        <w:rPr>
          <w:sz w:val="24"/>
          <w:szCs w:val="24"/>
          <w:rtl w:val="0"/>
        </w:rPr>
        <w:t xml:space="preserve">Comitè Científic de Càtedres Scholas</w:t>
      </w:r>
      <w:r w:rsidDel="00000000" w:rsidR="00000000" w:rsidRPr="00000000">
        <w:rPr>
          <w:i w:val="1"/>
          <w:sz w:val="24"/>
          <w:szCs w:val="24"/>
          <w:rtl w:val="0"/>
        </w:rPr>
        <w:t xml:space="preserve">.</w:t>
      </w:r>
      <w:r w:rsidDel="00000000" w:rsidR="00000000" w:rsidRPr="00000000">
        <w:rPr>
          <w:rtl w:val="0"/>
        </w:rPr>
      </w:r>
    </w:p>
    <w:p w14:paraId="0000005D" w:rsidDel="00000000" w:rsidP="00000000" w:rsidR="00000000" w:rsidRDefault="00000000" w:rsidRPr="00000000">
      <w:pPr>
        <w:numPr>
          <w:ilvl w:val="0"/>
          <w:numId w:val="1"/>
        </w:numPr>
        <w:pBdr>
          <w:right w:color="000000" w:space="22" w:sz="0" w:val="none"/>
        </w:pBdr>
        <w:shd w:fill="ffffff" w:val="clear"/>
        <w:spacing w:after="300" w:before="0" w:lineRule="auto"/>
        <w:ind w:hanging="360" w:left="1080"/>
        <w:jc w:val="left"/>
        <w:rPr>
          <w:rFonts w:ascii="Arial" w:cs="Arial" w:eastAsia="Arial" w:hAnsi="Arial"/>
          <w:sz w:val="24"/>
          <w:szCs w:val="24"/>
        </w:rPr>
      </w:pPr>
      <w:hyperlink r:id="rId26">
        <w:r w:rsidDel="00000000" w:rsidR="00000000" w:rsidRPr="00000000">
          <w:rPr>
            <w:sz w:val="24"/>
            <w:szCs w:val="24"/>
            <w:rtl w:val="0"/>
          </w:rPr>
          <w:t xml:space="preserve">The Higher Education Sustainability Initiative (HESI)</w:t>
        </w:r>
      </w:hyperlink>
      <w:r w:rsidDel="00000000" w:rsidR="00000000" w:rsidRPr="00000000">
        <w:rPr>
          <w:sz w:val="24"/>
          <w:szCs w:val="24"/>
          <w:rtl w:val="0"/>
        </w:rPr>
        <w:t xml:space="preserve"> és una iniciativa llançada en el període previ a la Conferència Rio+20 de 2012 com una associació oberta entre diverses entitats de les Nacions Unides i la comunitat de l’educació superior, té com a objectiu millorar el paper del sector de l’educació superior en l’avanç del desenvolupament sostenible, facilitant debats entre múltiples parts interessades, accions i la difusió de les millors pràctiques.</w:t>
      </w:r>
      <w:r w:rsidDel="00000000" w:rsidR="00000000" w:rsidRPr="00000000">
        <w:rPr>
          <w:rtl w:val="0"/>
        </w:rPr>
      </w:r>
    </w:p>
    <w:p w14:paraId="0000005E" w:rsidDel="00000000" w:rsidP="00000000" w:rsidR="00000000" w:rsidRDefault="00000000" w:rsidRPr="00000000">
      <w:pPr>
        <w:pStyle w:val="Heading2"/>
        <w:rPr/>
      </w:pPr>
      <w:bookmarkStart w:colFirst="0" w:colLast="0" w:id="7" w:name="_heading=h.hbuxxqp7hv7w"/>
      <w:bookmarkEnd w:id="7"/>
      <w:r w:rsidDel="00000000" w:rsidR="00000000" w:rsidRPr="00000000">
        <w:rPr>
          <w:rtl w:val="0"/>
        </w:rPr>
        <w:t xml:space="preserve">- Presentació en rànquings internacionals en sostenibilitat</w:t>
      </w:r>
    </w:p>
    <w:p w14:paraId="0000005F" w:rsidDel="00000000" w:rsidP="00000000" w:rsidR="00000000" w:rsidRDefault="00000000" w:rsidRPr="00000000">
      <w:pPr>
        <w:pBdr>
          <w:right w:color="000000" w:space="22" w:sz="0" w:val="none"/>
        </w:pBdr>
        <w:shd w:fill="ffffff" w:val="clear"/>
        <w:spacing w:after="300" w:before="460" w:lineRule="auto"/>
        <w:rPr>
          <w:sz w:val="28"/>
          <w:szCs w:val="28"/>
          <w:highlight w:val="white"/>
        </w:rPr>
      </w:pPr>
      <w:r w:rsidDel="00000000" w:rsidR="00000000" w:rsidRPr="00000000">
        <w:rPr>
          <w:sz w:val="28"/>
          <w:szCs w:val="28"/>
          <w:rtl w:val="0"/>
        </w:rPr>
        <w:t xml:space="preserve">- </w:t>
      </w:r>
      <w:r w:rsidDel="00000000" w:rsidR="00000000" w:rsidRPr="00000000">
        <w:rPr>
          <w:sz w:val="24"/>
          <w:szCs w:val="24"/>
          <w:rtl w:val="0"/>
        </w:rPr>
        <w:t xml:space="preserve">Presentació al rànquing THE Impact 2025 amb els ODS 3 </w:t>
      </w:r>
      <w:hyperlink r:id="rId27">
        <w:r w:rsidDel="00000000" w:rsidR="00000000" w:rsidRPr="00000000">
          <w:rPr>
            <w:sz w:val="24"/>
            <w:szCs w:val="24"/>
            <w:rtl w:val="0"/>
          </w:rPr>
          <w:t xml:space="preserve">Salut i benestar</w:t>
        </w:r>
      </w:hyperlink>
      <w:r w:rsidDel="00000000" w:rsidR="00000000" w:rsidRPr="00000000">
        <w:rPr>
          <w:sz w:val="24"/>
          <w:szCs w:val="24"/>
          <w:rtl w:val="0"/>
        </w:rPr>
        <w:t xml:space="preserve">, ODS 5 </w:t>
      </w:r>
      <w:hyperlink r:id="rId28">
        <w:r w:rsidDel="00000000" w:rsidR="00000000" w:rsidRPr="00000000">
          <w:rPr>
            <w:sz w:val="24"/>
            <w:szCs w:val="24"/>
            <w:rtl w:val="0"/>
          </w:rPr>
          <w:t xml:space="preserve">Igualtat de gènere</w:t>
        </w:r>
      </w:hyperlink>
      <w:r w:rsidDel="00000000" w:rsidR="00000000" w:rsidRPr="00000000">
        <w:rPr>
          <w:sz w:val="24"/>
          <w:szCs w:val="24"/>
          <w:rtl w:val="0"/>
        </w:rPr>
        <w:t xml:space="preserve">, ODS 10 </w:t>
      </w:r>
      <w:hyperlink r:id="rId29">
        <w:r w:rsidDel="00000000" w:rsidR="00000000" w:rsidRPr="00000000">
          <w:rPr>
            <w:sz w:val="24"/>
            <w:szCs w:val="24"/>
            <w:rtl w:val="0"/>
          </w:rPr>
          <w:t xml:space="preserve">Reducció de les desigualtats</w:t>
        </w:r>
      </w:hyperlink>
      <w:r w:rsidDel="00000000" w:rsidR="00000000" w:rsidRPr="00000000">
        <w:rPr>
          <w:sz w:val="24"/>
          <w:szCs w:val="24"/>
          <w:rtl w:val="0"/>
        </w:rPr>
        <w:t xml:space="preserve"> i ODS 17 </w:t>
      </w:r>
      <w:hyperlink r:id="rId30">
        <w:r w:rsidDel="00000000" w:rsidR="00000000" w:rsidRPr="00000000">
          <w:rPr>
            <w:sz w:val="24"/>
            <w:szCs w:val="24"/>
            <w:rtl w:val="0"/>
          </w:rPr>
          <w:t xml:space="preserve">Aliança pels objectius</w:t>
        </w:r>
      </w:hyperlink>
      <w:r w:rsidDel="00000000" w:rsidR="00000000" w:rsidRPr="00000000">
        <w:rPr>
          <w:sz w:val="24"/>
          <w:szCs w:val="24"/>
          <w:rtl w:val="0"/>
        </w:rPr>
        <w:t xml:space="preserve">.</w:t>
      </w:r>
      <w:r w:rsidDel="00000000" w:rsidR="00000000" w:rsidRPr="00000000">
        <w:rPr>
          <w:rtl w:val="0"/>
        </w:rPr>
      </w:r>
    </w:p>
    <w:p w14:paraId="00000060" w:rsidDel="00000000" w:rsidP="00000000" w:rsidR="00000000" w:rsidRDefault="00000000" w:rsidRPr="00000000">
      <w:pPr>
        <w:keepNext w:val="1"/>
        <w:keepLines w:val="1"/>
        <w:spacing w:after="80" w:before="320" w:lineRule="auto"/>
        <w:jc w:val="left"/>
        <w:rPr>
          <w:sz w:val="28"/>
          <w:szCs w:val="28"/>
          <w:highlight w:val="white"/>
        </w:rPr>
      </w:pPr>
      <w:r w:rsidDel="00000000" w:rsidR="00000000" w:rsidRPr="00000000">
        <w:rPr>
          <w:sz w:val="28"/>
          <w:szCs w:val="28"/>
          <w:highlight w:val="white"/>
        </w:rPr>
        <w:drawing>
          <wp:inline distB="114300" distL="114300" distR="114300" distT="114300">
            <wp:extent cx="5724525" cy="2038350"/>
            <wp:effectExtent b="0" l="0" r="0" t="0"/>
            <wp:docPr id="1186395205"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724525" cy="2038350"/>
                    </a:xfrm>
                    <a:prstGeom prst="rect"/>
                    <a:ln/>
                  </pic:spPr>
                </pic:pic>
              </a:graphicData>
            </a:graphic>
          </wp:inline>
        </w:drawing>
      </w:r>
      <w:r w:rsidDel="00000000" w:rsidR="00000000" w:rsidRPr="00000000">
        <w:rPr>
          <w:rtl w:val="0"/>
        </w:rPr>
      </w:r>
    </w:p>
    <w:p w14:paraId="00000061" w:rsidDel="00000000" w:rsidP="00000000" w:rsidR="00000000" w:rsidRDefault="00000000" w:rsidRPr="00000000">
      <w:pPr>
        <w:jc w:val="center"/>
        <w:rPr>
          <w:sz w:val="28"/>
          <w:szCs w:val="28"/>
          <w:highlight w:val="white"/>
        </w:rPr>
      </w:pPr>
      <w:bookmarkStart w:colFirst="0" w:colLast="0" w:id="8" w:name="_heading=h.jki5esnhij32"/>
      <w:bookmarkEnd w:id="8"/>
      <w:r w:rsidDel="00000000" w:rsidR="00000000" w:rsidRPr="00000000">
        <w:rPr>
          <w:color w:val="666666"/>
          <w:rtl w:val="0"/>
        </w:rPr>
        <w:t xml:space="preserve">Figura 1. Posició de UIC Barcelona en el rànquing THE Impact 2025.</w:t>
      </w:r>
      <w:r w:rsidDel="00000000" w:rsidR="00000000" w:rsidRPr="00000000">
        <w:rPr>
          <w:rtl w:val="0"/>
        </w:rPr>
        <w:t xml:space="preserve"> </w:t>
      </w:r>
      <w:r w:rsidDel="00000000" w:rsidR="00000000" w:rsidRPr="00000000">
        <w:rPr>
          <w:rtl w:val="0"/>
        </w:rPr>
      </w:r>
    </w:p>
    <w:p w14:paraId="00000062" w:rsidDel="00000000" w:rsidP="00000000" w:rsidR="00000000" w:rsidRDefault="00000000" w:rsidRPr="00000000">
      <w:pPr>
        <w:keepNext w:val="1"/>
        <w:keepLines w:val="1"/>
        <w:spacing w:after="80" w:before="320" w:lineRule="auto"/>
        <w:jc w:val="left"/>
        <w:rPr>
          <w:sz w:val="28"/>
          <w:szCs w:val="28"/>
          <w:highlight w:val="white"/>
        </w:rPr>
      </w:pPr>
      <w:r w:rsidDel="00000000" w:rsidR="00000000" w:rsidRPr="00000000">
        <w:rPr>
          <w:rtl w:val="0"/>
        </w:rPr>
      </w:r>
    </w:p>
    <w:p w14:paraId="00000063" w:rsidDel="00000000" w:rsidP="00000000" w:rsidR="00000000" w:rsidRDefault="00000000" w:rsidRPr="00000000">
      <w:pPr>
        <w:shd w:fill="ffffff" w:val="clear"/>
        <w:spacing w:after="120" w:before="0" w:lineRule="auto"/>
        <w:rPr>
          <w:sz w:val="24"/>
          <w:szCs w:val="24"/>
        </w:rPr>
      </w:pPr>
      <w:bookmarkStart w:colFirst="0" w:colLast="0" w:id="9" w:name="_heading=h.g8v0qmj9fh7j"/>
      <w:bookmarkEnd w:id="9"/>
      <w:r w:rsidDel="00000000" w:rsidR="00000000" w:rsidRPr="00000000">
        <w:rPr>
          <w:sz w:val="24"/>
          <w:szCs w:val="24"/>
          <w:rtl w:val="0"/>
        </w:rPr>
        <w:t xml:space="preserve">UIC Barcelona ha estat una de les 2.318 universitats que ha entrat en la classificació general d’aquest rànquing, basat en els 17 objectius de desenvolupament sostenible, d’entre les 2.526 que s’hi han presentat, i ha aconseguit la posició 301-400 i, a escala nacional, la posició 12-14 de 52 universitats.</w:t>
      </w:r>
      <w:r w:rsidDel="00000000" w:rsidR="00000000" w:rsidRPr="00000000">
        <w:rPr>
          <w:rFonts w:ascii="Arial" w:cs="Arial" w:eastAsia="Arial" w:hAnsi="Arial"/>
          <w:sz w:val="24"/>
          <w:szCs w:val="24"/>
          <w:highlight w:val="white"/>
          <w:rtl w:val="0"/>
        </w:rPr>
        <w:t xml:space="preserve"> </w:t>
      </w:r>
      <w:hyperlink r:id="rId32">
        <w:r w:rsidDel="00000000" w:rsidR="00000000" w:rsidRPr="00000000">
          <w:rPr>
            <w:sz w:val="24"/>
            <w:szCs w:val="24"/>
            <w:rtl w:val="0"/>
          </w:rPr>
          <w:t xml:space="preserve">THE Impact </w:t>
        </w:r>
      </w:hyperlink>
      <w:r w:rsidDel="00000000" w:rsidR="00000000" w:rsidRPr="00000000">
        <w:rPr>
          <w:sz w:val="24"/>
          <w:szCs w:val="24"/>
          <w:rtl w:val="0"/>
        </w:rPr>
        <w:t xml:space="preserve">és un rànquing que té per objectiu mesurar el compromís de les universitats per abordar els desafiaments més urgents del planeta, com ara la sostenibilitat, la inclusió social, el creixement econòmic i les aliances entre organitzacions.</w:t>
      </w:r>
    </w:p>
    <w:p w14:paraId="00000064" w:rsidDel="00000000" w:rsidP="00000000" w:rsidR="00000000" w:rsidRDefault="00000000" w:rsidRPr="00000000">
      <w:pPr>
        <w:shd w:fill="ffffff" w:val="clear"/>
        <w:spacing w:after="1140" w:before="0" w:lineRule="auto"/>
        <w:rPr>
          <w:sz w:val="24"/>
          <w:szCs w:val="24"/>
        </w:rPr>
      </w:pPr>
      <w:r w:rsidDel="00000000" w:rsidR="00000000" w:rsidRPr="00000000">
        <w:rPr>
          <w:sz w:val="24"/>
          <w:szCs w:val="24"/>
          <w:rtl w:val="0"/>
        </w:rPr>
        <w:t xml:space="preserve">Dels 17 objectius que componen aquest rànquing, UIC Barcelona n’ha prioritzat 4, entre els quals hi ha l’</w:t>
      </w:r>
      <w:hyperlink r:id="rId33">
        <w:r w:rsidDel="00000000" w:rsidR="00000000" w:rsidRPr="00000000">
          <w:rPr>
            <w:sz w:val="24"/>
            <w:szCs w:val="24"/>
            <w:rtl w:val="0"/>
          </w:rPr>
          <w:t xml:space="preserve">ODS 3 Salut i benestar</w:t>
        </w:r>
      </w:hyperlink>
      <w:r w:rsidDel="00000000" w:rsidR="00000000" w:rsidRPr="00000000">
        <w:rPr>
          <w:sz w:val="24"/>
          <w:szCs w:val="24"/>
          <w:rtl w:val="0"/>
        </w:rPr>
        <w:t xml:space="preserve">, l’</w:t>
      </w:r>
      <w:hyperlink r:id="rId34">
        <w:r w:rsidDel="00000000" w:rsidR="00000000" w:rsidRPr="00000000">
          <w:rPr>
            <w:sz w:val="24"/>
            <w:szCs w:val="24"/>
            <w:rtl w:val="0"/>
          </w:rPr>
          <w:t xml:space="preserve">ODS 5 Igualtat de gènere</w:t>
        </w:r>
      </w:hyperlink>
      <w:r w:rsidDel="00000000" w:rsidR="00000000" w:rsidRPr="00000000">
        <w:rPr>
          <w:sz w:val="24"/>
          <w:szCs w:val="24"/>
          <w:rtl w:val="0"/>
        </w:rPr>
        <w:t xml:space="preserve">, l’</w:t>
      </w:r>
      <w:hyperlink r:id="rId35">
        <w:r w:rsidDel="00000000" w:rsidR="00000000" w:rsidRPr="00000000">
          <w:rPr>
            <w:sz w:val="24"/>
            <w:szCs w:val="24"/>
            <w:rtl w:val="0"/>
          </w:rPr>
          <w:t xml:space="preserve">ODS 10 Reducció de les desigualtats</w:t>
        </w:r>
      </w:hyperlink>
      <w:r w:rsidDel="00000000" w:rsidR="00000000" w:rsidRPr="00000000">
        <w:rPr>
          <w:sz w:val="24"/>
          <w:szCs w:val="24"/>
          <w:rtl w:val="0"/>
        </w:rPr>
        <w:t xml:space="preserve"> i l’</w:t>
      </w:r>
      <w:hyperlink r:id="rId36">
        <w:r w:rsidDel="00000000" w:rsidR="00000000" w:rsidRPr="00000000">
          <w:rPr>
            <w:sz w:val="24"/>
            <w:szCs w:val="24"/>
            <w:rtl w:val="0"/>
          </w:rPr>
          <w:t xml:space="preserve">ODS 17 Aliances per aconseguir els objectius</w:t>
        </w:r>
      </w:hyperlink>
      <w:r w:rsidDel="00000000" w:rsidR="00000000" w:rsidRPr="00000000">
        <w:rPr>
          <w:sz w:val="24"/>
          <w:szCs w:val="24"/>
          <w:rtl w:val="0"/>
        </w:rPr>
        <w:t xml:space="preserve">.</w:t>
      </w:r>
    </w:p>
    <w:p w14:paraId="00000065" w:rsidDel="00000000" w:rsidP="00000000" w:rsidR="00000000" w:rsidRDefault="00000000" w:rsidRPr="00000000">
      <w:pPr>
        <w:shd w:fill="ffffff" w:val="clear"/>
        <w:spacing w:after="1140" w:before="0" w:lineRule="auto"/>
        <w:jc w:val="center"/>
        <w:rPr>
          <w:sz w:val="24"/>
          <w:szCs w:val="24"/>
        </w:rPr>
      </w:pPr>
      <w:r w:rsidDel="00000000" w:rsidR="00000000" w:rsidRPr="00000000">
        <w:rPr>
          <w:sz w:val="24"/>
          <w:szCs w:val="24"/>
        </w:rPr>
        <w:drawing>
          <wp:inline distB="114300" distL="114300" distR="114300" distT="114300">
            <wp:extent cx="5731200" cy="1752600"/>
            <wp:effectExtent b="0" l="0" r="0" t="0"/>
            <wp:docPr id="1186395207"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5731200" cy="1752600"/>
                    </a:xfrm>
                    <a:prstGeom prst="rect"/>
                    <a:ln/>
                  </pic:spPr>
                </pic:pic>
              </a:graphicData>
            </a:graphic>
          </wp:inline>
        </w:drawing>
      </w:r>
      <w:r w:rsidDel="00000000" w:rsidR="00000000" w:rsidRPr="00000000">
        <w:rPr>
          <w:color w:val="666666"/>
          <w:rtl w:val="0"/>
        </w:rPr>
        <w:t xml:space="preserve">Figura 2. Resultats de l’ODS 3, Salut i benestar del rànquing THE Impact 2025.</w:t>
      </w:r>
      <w:r w:rsidDel="00000000" w:rsidR="00000000" w:rsidRPr="00000000">
        <w:rPr>
          <w:rtl w:val="0"/>
        </w:rPr>
      </w:r>
    </w:p>
    <w:p w14:paraId="00000066" w:rsidDel="00000000" w:rsidP="00000000" w:rsidR="00000000" w:rsidRDefault="00000000" w:rsidRPr="00000000">
      <w:pPr>
        <w:shd w:fill="ffffff" w:val="clear"/>
        <w:spacing w:after="1140" w:before="0" w:lineRule="auto"/>
        <w:rPr>
          <w:sz w:val="24"/>
          <w:szCs w:val="24"/>
        </w:rPr>
      </w:pPr>
      <w:r w:rsidDel="00000000" w:rsidR="00000000" w:rsidRPr="00000000">
        <w:rPr>
          <w:sz w:val="24"/>
          <w:szCs w:val="24"/>
          <w:rtl w:val="0"/>
        </w:rPr>
        <w:t xml:space="preserve">La Universitat Internacional de Catalunya es situa entre les 100 millors universitats de tot el món en l’</w:t>
      </w:r>
      <w:r w:rsidDel="00000000" w:rsidR="00000000" w:rsidRPr="00000000">
        <w:rPr>
          <w:b w:val="1"/>
          <w:sz w:val="24"/>
          <w:szCs w:val="24"/>
          <w:rtl w:val="0"/>
        </w:rPr>
        <w:t xml:space="preserve">ODS 3, Salut i benestar</w:t>
      </w:r>
      <w:r w:rsidDel="00000000" w:rsidR="00000000" w:rsidRPr="00000000">
        <w:rPr>
          <w:sz w:val="24"/>
          <w:szCs w:val="24"/>
          <w:rtl w:val="0"/>
        </w:rPr>
        <w:t xml:space="preserve">, amb la posició 94 de 1.788 universitats, i en l’àmbit nacional apareix en la posició 2 de 39 universitats. Aquest resultat avala l’interès de UIC Barcelona en la promoció del benestar i de la salut mental mitjançant programes acadèmics i projectes de recerca.</w:t>
      </w:r>
    </w:p>
    <w:p w14:paraId="00000067" w:rsidDel="00000000" w:rsidP="00000000" w:rsidR="00000000" w:rsidRDefault="00000000" w:rsidRPr="00000000">
      <w:pPr>
        <w:shd w:fill="ffffff" w:val="clear"/>
        <w:spacing w:after="1140" w:before="0" w:lineRule="auto"/>
        <w:jc w:val="center"/>
        <w:rPr>
          <w:sz w:val="24"/>
          <w:szCs w:val="24"/>
        </w:rPr>
      </w:pPr>
      <w:r w:rsidDel="00000000" w:rsidR="00000000" w:rsidRPr="00000000">
        <w:rPr>
          <w:sz w:val="24"/>
          <w:szCs w:val="24"/>
        </w:rPr>
        <w:drawing>
          <wp:inline distB="114300" distL="114300" distR="114300" distT="114300">
            <wp:extent cx="5740223" cy="1932446"/>
            <wp:effectExtent b="0" l="0" r="0" t="0"/>
            <wp:docPr id="1186395206"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740223" cy="1932446"/>
                    </a:xfrm>
                    <a:prstGeom prst="rect"/>
                    <a:ln/>
                  </pic:spPr>
                </pic:pic>
              </a:graphicData>
            </a:graphic>
          </wp:inline>
        </w:drawing>
      </w:r>
      <w:r w:rsidDel="00000000" w:rsidR="00000000" w:rsidRPr="00000000">
        <w:rPr>
          <w:color w:val="666666"/>
          <w:rtl w:val="0"/>
        </w:rPr>
        <w:t xml:space="preserve">Figura 3. Resultats de l’ODS 5, Igualtat de gènere del rànquing THE Impact 2025.</w:t>
      </w:r>
      <w:r w:rsidDel="00000000" w:rsidR="00000000" w:rsidRPr="00000000">
        <w:rPr>
          <w:rtl w:val="0"/>
        </w:rPr>
      </w:r>
    </w:p>
    <w:p w14:paraId="00000068" w:rsidDel="00000000" w:rsidP="00000000" w:rsidR="00000000" w:rsidRDefault="00000000" w:rsidRPr="00000000">
      <w:pPr>
        <w:shd w:fill="ffffff" w:val="clear"/>
        <w:spacing w:after="1140" w:before="0" w:lineRule="auto"/>
        <w:rPr>
          <w:sz w:val="24"/>
          <w:szCs w:val="24"/>
        </w:rPr>
      </w:pPr>
      <w:r w:rsidDel="00000000" w:rsidR="00000000" w:rsidRPr="00000000">
        <w:rPr>
          <w:sz w:val="24"/>
          <w:szCs w:val="24"/>
          <w:rtl w:val="0"/>
        </w:rPr>
        <w:t xml:space="preserve">En l’</w:t>
      </w:r>
      <w:r w:rsidDel="00000000" w:rsidR="00000000" w:rsidRPr="00000000">
        <w:rPr>
          <w:b w:val="1"/>
          <w:sz w:val="24"/>
          <w:szCs w:val="24"/>
          <w:rtl w:val="0"/>
        </w:rPr>
        <w:t xml:space="preserve">ODS 5, Igualtat de gènere,</w:t>
      </w:r>
      <w:r w:rsidDel="00000000" w:rsidR="00000000" w:rsidRPr="00000000">
        <w:rPr>
          <w:sz w:val="24"/>
          <w:szCs w:val="24"/>
          <w:rtl w:val="0"/>
        </w:rPr>
        <w:t xml:space="preserve"> també es troba entre les 100 millors universitats del món, amb la posició 66-67 de 1.559 universitats i a escala nacional ocupa la posició 2 de 45 universitats. La Universitat Internacional de Catalunya en aquesta àrea reforça el seu compromís amb la igualtat de gènere a través de polítiques i pràctiques inclusives rigoroses i programes que afavoreixen el desenvolupament de les dones, amb l’objectiu de promoure’n la visibilitat, l’ús del llenguatge no sexista i l’impuls de la recerca. Aquestes iniciatives s’enfoquen a fomentar un entorn acadèmic equitatiu i eliminar les desigualtats.</w:t>
      </w:r>
    </w:p>
    <w:p w14:paraId="00000069" w:rsidDel="00000000" w:rsidP="00000000" w:rsidR="00000000" w:rsidRDefault="00000000" w:rsidRPr="00000000">
      <w:pPr>
        <w:shd w:fill="ffffff" w:val="clear"/>
        <w:spacing w:after="1140" w:before="0" w:lineRule="auto"/>
        <w:jc w:val="center"/>
        <w:rPr>
          <w:sz w:val="24"/>
          <w:szCs w:val="24"/>
        </w:rPr>
      </w:pPr>
      <w:r w:rsidDel="00000000" w:rsidR="00000000" w:rsidRPr="00000000">
        <w:rPr>
          <w:sz w:val="24"/>
          <w:szCs w:val="24"/>
        </w:rPr>
        <w:drawing>
          <wp:inline distB="114300" distL="114300" distR="114300" distT="114300">
            <wp:extent cx="5731200" cy="1803400"/>
            <wp:effectExtent b="0" l="0" r="0" t="0"/>
            <wp:docPr id="1186395209" name="image7.png"/>
            <a:graphic>
              <a:graphicData uri="http://schemas.openxmlformats.org/drawingml/2006/picture">
                <pic:pic>
                  <pic:nvPicPr>
                    <pic:cNvPr id="0" name="image7.png"/>
                    <pic:cNvPicPr preferRelativeResize="0"/>
                  </pic:nvPicPr>
                  <pic:blipFill>
                    <a:blip r:embed="rId39"/>
                    <a:srcRect b="0" l="0" r="0" t="0"/>
                    <a:stretch>
                      <a:fillRect/>
                    </a:stretch>
                  </pic:blipFill>
                  <pic:spPr>
                    <a:xfrm>
                      <a:off x="0" y="0"/>
                      <a:ext cx="5731200" cy="1803400"/>
                    </a:xfrm>
                    <a:prstGeom prst="rect"/>
                    <a:ln/>
                  </pic:spPr>
                </pic:pic>
              </a:graphicData>
            </a:graphic>
          </wp:inline>
        </w:drawing>
      </w:r>
      <w:r w:rsidDel="00000000" w:rsidR="00000000" w:rsidRPr="00000000">
        <w:rPr>
          <w:color w:val="666666"/>
          <w:rtl w:val="0"/>
        </w:rPr>
        <w:t xml:space="preserve">Figura 4. Resultats de l’ODS 10, Reducció de les desigualtats del rànquing THE Impact 2025.</w:t>
      </w:r>
      <w:r w:rsidDel="00000000" w:rsidR="00000000" w:rsidRPr="00000000">
        <w:rPr>
          <w:rtl w:val="0"/>
        </w:rPr>
      </w:r>
    </w:p>
    <w:p w14:paraId="0000006A" w:rsidDel="00000000" w:rsidP="00000000" w:rsidR="00000000" w:rsidRDefault="00000000" w:rsidRPr="00000000">
      <w:pPr>
        <w:keepNext w:val="1"/>
        <w:keepLines w:val="1"/>
        <w:shd w:fill="ffffff" w:val="clear"/>
        <w:spacing w:after="600" w:before="0" w:lineRule="auto"/>
        <w:rPr>
          <w:sz w:val="24"/>
          <w:szCs w:val="24"/>
        </w:rPr>
      </w:pPr>
      <w:r w:rsidDel="00000000" w:rsidR="00000000" w:rsidRPr="00000000">
        <w:rPr>
          <w:sz w:val="24"/>
          <w:szCs w:val="24"/>
          <w:rtl w:val="0"/>
        </w:rPr>
        <w:t xml:space="preserve">En l’</w:t>
      </w:r>
      <w:r w:rsidDel="00000000" w:rsidR="00000000" w:rsidRPr="00000000">
        <w:rPr>
          <w:b w:val="1"/>
          <w:sz w:val="24"/>
          <w:szCs w:val="24"/>
          <w:rtl w:val="0"/>
        </w:rPr>
        <w:t xml:space="preserve">ODS 10, Reducció de les desigualtats</w:t>
      </w:r>
      <w:r w:rsidDel="00000000" w:rsidR="00000000" w:rsidRPr="00000000">
        <w:rPr>
          <w:sz w:val="24"/>
          <w:szCs w:val="24"/>
          <w:rtl w:val="0"/>
        </w:rPr>
        <w:t xml:space="preserve">, a escala mundial es troba a la posició 301-400 de 1.261 universitats i, a escala nacional, en la posició 13-19 de 34 universitats. UIC Barcelona treballa activament per reduir les desigualtats en i entre els països. Això es reflecteix en els seus esforços per oferir una educació accessible i de qualitat, així com contribuir a projectes de cooperació internacional que busquen millorar les condicions de vida en comunitats vulnerables.</w:t>
      </w:r>
    </w:p>
    <w:p w14:paraId="0000006B" w:rsidDel="00000000" w:rsidP="00000000" w:rsidR="00000000" w:rsidRDefault="00000000" w:rsidRPr="00000000">
      <w:pPr>
        <w:keepNext w:val="1"/>
        <w:keepLines w:val="1"/>
        <w:shd w:fill="ffffff" w:val="clear"/>
        <w:spacing w:after="600" w:before="0" w:lineRule="auto"/>
        <w:jc w:val="center"/>
        <w:rPr>
          <w:sz w:val="24"/>
          <w:szCs w:val="24"/>
        </w:rPr>
      </w:pPr>
      <w:r w:rsidDel="00000000" w:rsidR="00000000" w:rsidRPr="00000000">
        <w:rPr>
          <w:sz w:val="24"/>
          <w:szCs w:val="24"/>
        </w:rPr>
        <w:drawing>
          <wp:inline distB="114300" distL="114300" distR="114300" distT="114300">
            <wp:extent cx="5731200" cy="1574800"/>
            <wp:effectExtent b="0" l="0" r="0" t="0"/>
            <wp:docPr id="1186395208"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5731200" cy="1574800"/>
                    </a:xfrm>
                    <a:prstGeom prst="rect"/>
                    <a:ln/>
                  </pic:spPr>
                </pic:pic>
              </a:graphicData>
            </a:graphic>
          </wp:inline>
        </w:drawing>
      </w:r>
      <w:r w:rsidDel="00000000" w:rsidR="00000000" w:rsidRPr="00000000">
        <w:rPr>
          <w:color w:val="666666"/>
          <w:rtl w:val="0"/>
        </w:rPr>
        <w:t xml:space="preserve">Figura 5. Resultats de l’ODS 17, Aliances per assolir els objectius del rànquing THE Impact 2025.</w:t>
      </w:r>
      <w:r w:rsidDel="00000000" w:rsidR="00000000" w:rsidRPr="00000000">
        <w:rPr>
          <w:rtl w:val="0"/>
        </w:rPr>
      </w:r>
    </w:p>
    <w:p w14:paraId="0000006C" w:rsidDel="00000000" w:rsidP="00000000" w:rsidR="00000000" w:rsidRDefault="00000000" w:rsidRPr="00000000">
      <w:pPr>
        <w:keepNext w:val="1"/>
        <w:keepLines w:val="1"/>
        <w:shd w:fill="ffffff" w:val="clear"/>
        <w:spacing w:after="600" w:before="0" w:lineRule="auto"/>
        <w:rPr>
          <w:sz w:val="24"/>
          <w:szCs w:val="24"/>
        </w:rPr>
      </w:pPr>
      <w:r w:rsidDel="00000000" w:rsidR="00000000" w:rsidRPr="00000000">
        <w:rPr>
          <w:sz w:val="24"/>
          <w:szCs w:val="24"/>
          <w:rtl w:val="0"/>
        </w:rPr>
        <w:t xml:space="preserve">En l’</w:t>
      </w:r>
      <w:r w:rsidDel="00000000" w:rsidR="00000000" w:rsidRPr="00000000">
        <w:rPr>
          <w:b w:val="1"/>
          <w:sz w:val="24"/>
          <w:szCs w:val="24"/>
          <w:rtl w:val="0"/>
        </w:rPr>
        <w:t xml:space="preserve">ODS 17, Aliances per assolir els objectius</w:t>
      </w:r>
      <w:r w:rsidDel="00000000" w:rsidR="00000000" w:rsidRPr="00000000">
        <w:rPr>
          <w:sz w:val="24"/>
          <w:szCs w:val="24"/>
          <w:rtl w:val="0"/>
        </w:rPr>
        <w:t xml:space="preserve">, es troba a la forquilla 301-400 de 2.389 universitats i, a escala nacional, en la posició 5-6 de 52 universitats. La Universitat reconeix la importància de les aliances estratègiques per al desenvolupament sostenible. Per això, col·labora amb diverses institucions, organitzacions i xarxes internacionals per compartir coneixements, recursos i experiències que potencien l’impacte de les seves accions.</w:t>
      </w:r>
    </w:p>
    <w:p w14:paraId="0000006D" w:rsidDel="00000000" w:rsidP="00000000" w:rsidR="00000000" w:rsidRDefault="00000000" w:rsidRPr="00000000">
      <w:pPr>
        <w:keepNext w:val="1"/>
        <w:keepLines w:val="1"/>
        <w:shd w:fill="ffffff" w:val="clear"/>
        <w:spacing w:after="600" w:before="0" w:lineRule="auto"/>
        <w:rPr>
          <w:sz w:val="24"/>
          <w:szCs w:val="24"/>
        </w:rPr>
      </w:pPr>
      <w:r w:rsidDel="00000000" w:rsidR="00000000" w:rsidRPr="00000000">
        <w:rPr>
          <w:sz w:val="24"/>
          <w:szCs w:val="24"/>
          <w:rtl w:val="0"/>
        </w:rPr>
        <w:t xml:space="preserve">Un cop més, UIC Barcelona és reconeguda mundialment, i aquesta vegada, per la seva excel·lència integral en la seva contribució al desenvolupament sostenible global, que aconsegueix a través de l’Oficina de Cooperació i Desenvolupament Sostenible de UIC Barcelona, sumant un èxit més entre les classificacions.</w:t>
      </w:r>
    </w:p>
    <w:p w14:paraId="0000006E" w:rsidDel="00000000" w:rsidP="00000000" w:rsidR="00000000" w:rsidRDefault="00000000" w:rsidRPr="00000000">
      <w:pPr>
        <w:pBdr>
          <w:right w:color="000000" w:space="22" w:sz="0" w:val="none"/>
        </w:pBdr>
        <w:shd w:fill="ffffff" w:val="clear"/>
        <w:spacing w:after="300" w:before="460" w:lineRule="auto"/>
        <w:jc w:val="left"/>
        <w:rPr>
          <w:b w:val="1"/>
          <w:sz w:val="28"/>
          <w:szCs w:val="28"/>
          <w:highlight w:val="white"/>
        </w:rPr>
      </w:pPr>
      <w:r w:rsidDel="00000000" w:rsidR="00000000" w:rsidRPr="00000000">
        <w:rPr>
          <w:sz w:val="28"/>
          <w:szCs w:val="28"/>
          <w:rtl w:val="0"/>
        </w:rPr>
        <w:t xml:space="preserve">- </w:t>
      </w:r>
      <w:r w:rsidDel="00000000" w:rsidR="00000000" w:rsidRPr="00000000">
        <w:rPr>
          <w:b w:val="1"/>
          <w:sz w:val="28"/>
          <w:szCs w:val="28"/>
          <w:highlight w:val="white"/>
          <w:rtl w:val="0"/>
        </w:rPr>
        <w:t xml:space="preserve">Presentació en el QS World University Rankings: Sustainability</w:t>
      </w:r>
    </w:p>
    <w:p w14:paraId="0000006F" w:rsidDel="00000000" w:rsidP="00000000" w:rsidR="00000000" w:rsidRDefault="00000000" w:rsidRPr="00000000">
      <w:pPr>
        <w:shd w:fill="ffffff" w:val="clear"/>
        <w:spacing w:after="1140" w:before="0" w:lineRule="auto"/>
        <w:rPr>
          <w:sz w:val="24"/>
          <w:szCs w:val="24"/>
          <w:highlight w:val="white"/>
        </w:rPr>
      </w:pPr>
      <w:r w:rsidDel="00000000" w:rsidR="00000000" w:rsidRPr="00000000">
        <w:rPr>
          <w:sz w:val="24"/>
          <w:szCs w:val="24"/>
          <w:highlight w:val="white"/>
          <w:rtl w:val="0"/>
        </w:rPr>
        <w:t xml:space="preserve">La Universitat Internacional de Catalunya (UIC Barcelona) també s’ha classificat, una vegada més, en el rànquing internacional </w:t>
      </w:r>
      <w:hyperlink r:id="rId41">
        <w:r w:rsidDel="00000000" w:rsidR="00000000" w:rsidRPr="00000000">
          <w:rPr>
            <w:b w:val="1"/>
            <w:sz w:val="24"/>
            <w:szCs w:val="24"/>
            <w:highlight w:val="white"/>
            <w:rtl w:val="0"/>
          </w:rPr>
          <w:t xml:space="preserve">QS World University Rankings: Sustainability</w:t>
        </w:r>
      </w:hyperlink>
      <w:r w:rsidDel="00000000" w:rsidR="00000000" w:rsidRPr="00000000">
        <w:rPr>
          <w:sz w:val="24"/>
          <w:szCs w:val="24"/>
          <w:highlight w:val="white"/>
          <w:rtl w:val="0"/>
        </w:rPr>
        <w:t xml:space="preserve">. Es tracta d’un rànquing dissenyat específicament per avaluar les universitats en funció de l’impacte social i l’impacte mediambiental i la governança. Entre les diferents categories que conformen aquest rànquing, UIC Barcelona sobresurt en la categoria de Governança, en què millora la seva posició respecte de l’edició anterior: en l’àmbit nacional es troba dins de les 10 millors universitats i a escala mundial, entre les 250 millors (i ocupa la posició =226 de les 1.743 universitats). En aquesta edició 2025, UIC Barcelona obté la </w:t>
      </w:r>
      <w:hyperlink r:id="rId42">
        <w:r w:rsidDel="00000000" w:rsidR="00000000" w:rsidRPr="00000000">
          <w:rPr>
            <w:sz w:val="24"/>
            <w:szCs w:val="24"/>
            <w:highlight w:val="white"/>
            <w:rtl w:val="0"/>
          </w:rPr>
          <w:t xml:space="preserve">posició =843 de 1.743 universitats i a escala </w:t>
        </w:r>
      </w:hyperlink>
      <w:r w:rsidDel="00000000" w:rsidR="00000000" w:rsidRPr="00000000">
        <w:rPr>
          <w:sz w:val="24"/>
          <w:szCs w:val="24"/>
          <w:highlight w:val="white"/>
          <w:rtl w:val="0"/>
        </w:rPr>
        <w:t xml:space="preserve">nacional, arriba a la posició 34 de 44 universitats.</w:t>
      </w:r>
    </w:p>
    <w:p w14:paraId="00000070" w:rsidDel="00000000" w:rsidP="00000000" w:rsidR="00000000" w:rsidRDefault="00000000" w:rsidRPr="00000000">
      <w:pPr>
        <w:pBdr>
          <w:right w:color="000000" w:space="22" w:sz="0" w:val="none"/>
        </w:pBdr>
        <w:shd w:fill="ffffff" w:val="clear"/>
        <w:spacing w:after="300" w:before="460" w:lineRule="auto"/>
        <w:jc w:val="left"/>
        <w:rPr>
          <w:b w:val="1"/>
          <w:sz w:val="28"/>
          <w:szCs w:val="28"/>
          <w:highlight w:val="white"/>
        </w:rPr>
      </w:pPr>
      <w:r w:rsidDel="00000000" w:rsidR="00000000" w:rsidRPr="00000000">
        <w:rPr>
          <w:sz w:val="28"/>
          <w:szCs w:val="28"/>
          <w:rtl w:val="0"/>
        </w:rPr>
        <w:t xml:space="preserve">- </w:t>
      </w:r>
      <w:r w:rsidDel="00000000" w:rsidR="00000000" w:rsidRPr="00000000">
        <w:rPr>
          <w:b w:val="1"/>
          <w:sz w:val="28"/>
          <w:szCs w:val="28"/>
          <w:highlight w:val="white"/>
          <w:rtl w:val="0"/>
        </w:rPr>
        <w:t xml:space="preserve">Presentació </w:t>
      </w:r>
      <w:r w:rsidDel="00000000" w:rsidR="00000000" w:rsidRPr="00000000">
        <w:rPr>
          <w:b w:val="1"/>
          <w:sz w:val="28"/>
          <w:szCs w:val="28"/>
          <w:rtl w:val="0"/>
        </w:rPr>
        <w:t xml:space="preserve">en el </w:t>
      </w:r>
      <w:hyperlink r:id="rId43">
        <w:r w:rsidDel="00000000" w:rsidR="00000000" w:rsidRPr="00000000">
          <w:rPr>
            <w:b w:val="1"/>
            <w:sz w:val="28"/>
            <w:szCs w:val="28"/>
            <w:highlight w:val="white"/>
            <w:rtl w:val="0"/>
          </w:rPr>
          <w:t xml:space="preserve">UI GreenMetric World University Ranking</w:t>
        </w:r>
      </w:hyperlink>
      <w:r w:rsidDel="00000000" w:rsidR="00000000" w:rsidRPr="00000000">
        <w:rPr>
          <w:rtl w:val="0"/>
        </w:rPr>
      </w:r>
    </w:p>
    <w:p w14:paraId="00000071" w:rsidDel="00000000" w:rsidP="00000000" w:rsidR="00000000" w:rsidRDefault="00000000" w:rsidRPr="00000000">
      <w:pPr>
        <w:shd w:fill="ffffff" w:val="clear"/>
        <w:spacing w:after="300" w:before="0" w:lineRule="auto"/>
        <w:rPr>
          <w:sz w:val="24"/>
          <w:szCs w:val="24"/>
          <w:highlight w:val="white"/>
        </w:rPr>
      </w:pPr>
      <w:bookmarkStart w:colFirst="0" w:colLast="0" w:id="10" w:name="_heading=h.co6svjlhd6l4"/>
      <w:bookmarkEnd w:id="10"/>
      <w:r w:rsidDel="00000000" w:rsidR="00000000" w:rsidRPr="00000000">
        <w:rPr>
          <w:sz w:val="24"/>
          <w:szCs w:val="24"/>
          <w:highlight w:val="white"/>
          <w:rtl w:val="0"/>
        </w:rPr>
        <w:t xml:space="preserve">UIC Barcelona s’ha presentat per cinquè any consecutiu en el </w:t>
      </w:r>
      <w:hyperlink r:id="rId44">
        <w:r w:rsidDel="00000000" w:rsidR="00000000" w:rsidRPr="00000000">
          <w:rPr>
            <w:b w:val="1"/>
            <w:sz w:val="24"/>
            <w:szCs w:val="24"/>
            <w:highlight w:val="white"/>
            <w:rtl w:val="0"/>
          </w:rPr>
          <w:t xml:space="preserve">UI GreenMetric World University Ranking</w:t>
        </w:r>
      </w:hyperlink>
      <w:hyperlink r:id="rId45">
        <w:r w:rsidDel="00000000" w:rsidR="00000000" w:rsidRPr="00000000">
          <w:rPr>
            <w:sz w:val="24"/>
            <w:szCs w:val="24"/>
            <w:highlight w:val="white"/>
            <w:rtl w:val="0"/>
          </w:rPr>
          <w:t xml:space="preserve"> on Sustainability</w:t>
        </w:r>
      </w:hyperlink>
      <w:r w:rsidDel="00000000" w:rsidR="00000000" w:rsidRPr="00000000">
        <w:rPr>
          <w:sz w:val="24"/>
          <w:szCs w:val="24"/>
          <w:highlight w:val="white"/>
          <w:rtl w:val="0"/>
        </w:rPr>
        <w:t xml:space="preserve">, el rànquing mundial de sostenibilitat dirigit a les universitats. </w:t>
      </w:r>
      <w:hyperlink r:id="rId46">
        <w:r w:rsidDel="00000000" w:rsidR="00000000" w:rsidRPr="00000000">
          <w:rPr>
            <w:sz w:val="24"/>
            <w:szCs w:val="24"/>
            <w:highlight w:val="white"/>
            <w:rtl w:val="0"/>
          </w:rPr>
          <w:t xml:space="preserve">La Universitat ha obtingut la posició 297 de 1.477 universitats</w:t>
        </w:r>
      </w:hyperlink>
      <w:r w:rsidDel="00000000" w:rsidR="00000000" w:rsidRPr="00000000">
        <w:rPr>
          <w:sz w:val="24"/>
          <w:szCs w:val="24"/>
          <w:highlight w:val="white"/>
          <w:rtl w:val="0"/>
        </w:rPr>
        <w:t xml:space="preserve">. A escala nacional, es troba en la posició 12 de 32 universitats espanyoles classificades i és la primera de les universitats privades a Espanya.</w:t>
      </w:r>
    </w:p>
    <w:p w14:paraId="00000072" w:rsidDel="00000000" w:rsidP="00000000" w:rsidR="00000000" w:rsidRDefault="00000000" w:rsidRPr="00000000">
      <w:pPr>
        <w:shd w:fill="ffffff" w:val="clear"/>
        <w:spacing w:after="300" w:before="0" w:lineRule="auto"/>
        <w:rPr>
          <w:sz w:val="24"/>
          <w:szCs w:val="24"/>
          <w:highlight w:val="white"/>
        </w:rPr>
      </w:pPr>
      <w:r w:rsidDel="00000000" w:rsidR="00000000" w:rsidRPr="00000000">
        <w:rPr>
          <w:sz w:val="24"/>
          <w:szCs w:val="24"/>
          <w:highlight w:val="white"/>
          <w:rtl w:val="0"/>
        </w:rPr>
        <w:t xml:space="preserve">El </w:t>
      </w:r>
      <w:hyperlink r:id="rId47">
        <w:r w:rsidDel="00000000" w:rsidR="00000000" w:rsidRPr="00000000">
          <w:rPr>
            <w:sz w:val="24"/>
            <w:szCs w:val="24"/>
            <w:highlight w:val="white"/>
            <w:rtl w:val="0"/>
          </w:rPr>
          <w:t xml:space="preserve">UI GreenMetric World University Ranking on Sustainability</w:t>
        </w:r>
      </w:hyperlink>
      <w:r w:rsidDel="00000000" w:rsidR="00000000" w:rsidRPr="00000000">
        <w:rPr>
          <w:sz w:val="24"/>
          <w:szCs w:val="24"/>
          <w:highlight w:val="white"/>
          <w:rtl w:val="0"/>
        </w:rPr>
        <w:t xml:space="preserve"> és una iniciativa de la Universitat d’Indonèsia que es va dur a terme per primera vegada l’any 2010. L’objectiu d’aquest rànquing és mesurar la situació actual i les polítiques relacionades amb el campus verd i la sostenibilitat a les universitats a escala mundial mitjançant una enquesta en línia en la qual es recull la informació en sis pilars: entorn i infraestructura, energia i canvi climàtic, residus, aigua, transport i educació i recerca.</w:t>
      </w:r>
    </w:p>
    <w:p w14:paraId="00000073" w:rsidDel="00000000" w:rsidP="00000000" w:rsidR="00000000" w:rsidRDefault="00000000" w:rsidRPr="00000000">
      <w:pPr>
        <w:shd w:fill="ffffff" w:val="clear"/>
        <w:spacing w:after="300" w:before="0" w:lineRule="auto"/>
        <w:rPr>
          <w:sz w:val="24"/>
          <w:szCs w:val="24"/>
          <w:highlight w:val="white"/>
        </w:rPr>
      </w:pPr>
      <w:r w:rsidDel="00000000" w:rsidR="00000000" w:rsidRPr="00000000">
        <w:rPr>
          <w:sz w:val="24"/>
          <w:szCs w:val="24"/>
          <w:highlight w:val="white"/>
          <w:rtl w:val="0"/>
        </w:rPr>
        <w:t xml:space="preserve">Pel que fa als diferents indicadors, cal destacar que UIC Barcelona obté la posició 60 de 1.477 universitats de tot el món en l’apartat de Residus</w:t>
      </w:r>
      <w:r w:rsidDel="00000000" w:rsidR="00000000" w:rsidRPr="00000000">
        <w:rPr>
          <w:i w:val="1"/>
          <w:sz w:val="24"/>
          <w:szCs w:val="24"/>
          <w:highlight w:val="white"/>
          <w:rtl w:val="0"/>
        </w:rPr>
        <w:t xml:space="preserve">.</w:t>
      </w:r>
      <w:r w:rsidDel="00000000" w:rsidR="00000000" w:rsidRPr="00000000">
        <w:rPr>
          <w:sz w:val="24"/>
          <w:szCs w:val="24"/>
          <w:highlight w:val="white"/>
          <w:rtl w:val="0"/>
        </w:rPr>
        <w:t xml:space="preserve"> Les activitats de tractament i reciclatge de residus són factors importants i han de ser entre les preocupacions de la Universitat com, per exemple, el programa de reciclatge, el tractament de residus orgànics, el tractament de residus inorgànics, el reciclatge de residus tòxics i les polítiques per reduir l’ús de paper i plàstic al campus.</w:t>
      </w:r>
    </w:p>
    <w:p w14:paraId="00000074" w:rsidDel="00000000" w:rsidP="00000000" w:rsidR="00000000" w:rsidRDefault="00000000" w:rsidRPr="00000000">
      <w:pPr>
        <w:jc w:val="center"/>
        <w:rPr>
          <w:sz w:val="24"/>
          <w:szCs w:val="24"/>
          <w:highlight w:val="white"/>
        </w:rPr>
      </w:pPr>
      <w:r w:rsidDel="00000000" w:rsidR="00000000" w:rsidRPr="00000000">
        <w:rPr>
          <w:sz w:val="24"/>
          <w:szCs w:val="24"/>
        </w:rPr>
        <w:drawing>
          <wp:inline distB="114300" distL="114300" distR="114300" distT="114300">
            <wp:extent cx="4752975" cy="4924425"/>
            <wp:effectExtent b="0" l="0" r="0" t="0"/>
            <wp:docPr id="1186395211" name="image16.png"/>
            <a:graphic>
              <a:graphicData uri="http://schemas.openxmlformats.org/drawingml/2006/picture">
                <pic:pic>
                  <pic:nvPicPr>
                    <pic:cNvPr id="0" name="image16.png"/>
                    <pic:cNvPicPr preferRelativeResize="0"/>
                  </pic:nvPicPr>
                  <pic:blipFill>
                    <a:blip r:embed="rId48"/>
                    <a:srcRect b="19011" l="33579" r="34219" t="24034"/>
                    <a:stretch>
                      <a:fillRect/>
                    </a:stretch>
                  </pic:blipFill>
                  <pic:spPr>
                    <a:xfrm>
                      <a:off x="0" y="0"/>
                      <a:ext cx="4752975" cy="4924425"/>
                    </a:xfrm>
                    <a:prstGeom prst="rect"/>
                    <a:ln/>
                  </pic:spPr>
                </pic:pic>
              </a:graphicData>
            </a:graphic>
          </wp:inline>
        </w:drawing>
      </w:r>
      <w:r w:rsidDel="00000000" w:rsidR="00000000" w:rsidRPr="00000000">
        <w:rPr>
          <w:rtl w:val="0"/>
        </w:rPr>
      </w:r>
    </w:p>
    <w:p w14:paraId="00000075" w:rsidDel="00000000" w:rsidP="00000000" w:rsidR="00000000" w:rsidRDefault="00000000" w:rsidRPr="00000000">
      <w:pPr>
        <w:jc w:val="center"/>
        <w:rPr>
          <w:color w:val="666666"/>
        </w:rPr>
      </w:pPr>
      <w:r w:rsidDel="00000000" w:rsidR="00000000" w:rsidRPr="00000000">
        <w:rPr>
          <w:color w:val="666666"/>
          <w:rtl w:val="0"/>
        </w:rPr>
        <w:t xml:space="preserve">Figura 6 . Posició mundial de UIC Barcelona al GreenMetric en els anys 2020-2024.</w:t>
      </w:r>
    </w:p>
    <w:p w14:paraId="00000076" w:rsidDel="00000000" w:rsidP="00000000" w:rsidR="00000000" w:rsidRDefault="00000000" w:rsidRPr="00000000">
      <w:pPr>
        <w:jc w:val="center"/>
        <w:rPr>
          <w:color w:val="666666"/>
        </w:rPr>
      </w:pPr>
      <w:r w:rsidDel="00000000" w:rsidR="00000000" w:rsidRPr="00000000">
        <w:rPr>
          <w:rtl w:val="0"/>
        </w:rPr>
      </w:r>
    </w:p>
    <w:p w14:paraId="00000077" w:rsidDel="00000000" w:rsidP="00000000" w:rsidR="00000000" w:rsidRDefault="00000000" w:rsidRPr="00000000">
      <w:pPr>
        <w:pBdr>
          <w:right w:color="000000" w:space="22" w:sz="0" w:val="none"/>
        </w:pBdr>
        <w:shd w:fill="ffffff" w:val="clear"/>
        <w:spacing w:after="300" w:before="460" w:lineRule="auto"/>
        <w:jc w:val="left"/>
        <w:rPr>
          <w:sz w:val="24"/>
          <w:szCs w:val="24"/>
        </w:rPr>
      </w:pPr>
      <w:r w:rsidDel="00000000" w:rsidR="00000000" w:rsidRPr="00000000">
        <w:rPr>
          <w:sz w:val="28"/>
          <w:szCs w:val="28"/>
          <w:rtl w:val="0"/>
        </w:rPr>
        <w:t xml:space="preserve">- </w:t>
      </w:r>
      <w:r w:rsidDel="00000000" w:rsidR="00000000" w:rsidRPr="00000000">
        <w:rPr>
          <w:b w:val="1"/>
          <w:sz w:val="28"/>
          <w:szCs w:val="28"/>
          <w:highlight w:val="white"/>
          <w:rtl w:val="0"/>
        </w:rPr>
        <w:t xml:space="preserve">Presentació en l’autodiagnòstic de sostenibilitat ambiental de la CRUE</w:t>
      </w:r>
      <w:r w:rsidDel="00000000" w:rsidR="00000000" w:rsidRPr="00000000">
        <w:rPr>
          <w:rtl w:val="0"/>
        </w:rPr>
      </w:r>
    </w:p>
    <w:p w14:paraId="00000078" w:rsidDel="00000000" w:rsidP="00000000" w:rsidR="00000000" w:rsidRDefault="00000000" w:rsidRPr="00000000">
      <w:pPr>
        <w:rPr>
          <w:sz w:val="24"/>
          <w:szCs w:val="24"/>
        </w:rPr>
      </w:pPr>
      <w:r w:rsidDel="00000000" w:rsidR="00000000" w:rsidRPr="00000000">
        <w:rPr>
          <w:sz w:val="24"/>
          <w:szCs w:val="24"/>
          <w:rtl w:val="0"/>
        </w:rPr>
        <w:t xml:space="preserve">D’altra banda, el gener de 2025, UIC Barcelona va realitzar l’</w:t>
      </w:r>
      <w:r w:rsidDel="00000000" w:rsidR="00000000" w:rsidRPr="00000000">
        <w:rPr>
          <w:b w:val="1"/>
          <w:sz w:val="24"/>
          <w:szCs w:val="24"/>
          <w:rtl w:val="0"/>
        </w:rPr>
        <w:t xml:space="preserve">autodiagnòstic de sostenibilitat ambiental de la CRUE</w:t>
      </w:r>
      <w:r w:rsidDel="00000000" w:rsidR="00000000" w:rsidRPr="00000000">
        <w:rPr>
          <w:sz w:val="24"/>
          <w:szCs w:val="24"/>
          <w:rtl w:val="0"/>
        </w:rPr>
        <w:t xml:space="preserve"> amb un resultat d’avaluació global del 50,8 %.</w:t>
      </w:r>
    </w:p>
    <w:p w14:paraId="00000079" w:rsidDel="00000000" w:rsidP="00000000" w:rsidR="00000000" w:rsidRDefault="00000000" w:rsidRPr="00000000">
      <w:pPr>
        <w:rPr/>
      </w:pPr>
      <w:r w:rsidDel="00000000" w:rsidR="00000000" w:rsidRPr="00000000">
        <w:rPr/>
        <w:drawing>
          <wp:inline distB="114300" distL="114300" distR="114300" distT="114300">
            <wp:extent cx="5710238" cy="2870225"/>
            <wp:effectExtent b="0" l="0" r="0" t="0"/>
            <wp:docPr id="1186395210" name="image6.png"/>
            <a:graphic>
              <a:graphicData uri="http://schemas.openxmlformats.org/drawingml/2006/picture">
                <pic:pic>
                  <pic:nvPicPr>
                    <pic:cNvPr id="0" name="image6.png"/>
                    <pic:cNvPicPr preferRelativeResize="0"/>
                  </pic:nvPicPr>
                  <pic:blipFill>
                    <a:blip r:embed="rId49"/>
                    <a:srcRect b="17243" l="34219" r="34385" t="54770"/>
                    <a:stretch>
                      <a:fillRect/>
                    </a:stretch>
                  </pic:blipFill>
                  <pic:spPr>
                    <a:xfrm>
                      <a:off x="0" y="0"/>
                      <a:ext cx="5710238" cy="2870225"/>
                    </a:xfrm>
                    <a:prstGeom prst="rect"/>
                    <a:ln/>
                  </pic:spPr>
                </pic:pic>
              </a:graphicData>
            </a:graphic>
          </wp:inline>
        </w:drawing>
      </w:r>
      <w:r w:rsidDel="00000000" w:rsidR="00000000" w:rsidRPr="00000000">
        <w:rPr>
          <w:rtl w:val="0"/>
        </w:rPr>
      </w:r>
    </w:p>
    <w:p w14:paraId="0000007A" w:rsidDel="00000000" w:rsidP="00000000" w:rsidR="00000000" w:rsidRDefault="00000000" w:rsidRPr="00000000">
      <w:pPr>
        <w:spacing w:before="0" w:lineRule="auto"/>
        <w:jc w:val="center"/>
        <w:rPr>
          <w:color w:val="666666"/>
        </w:rPr>
      </w:pPr>
      <w:r w:rsidDel="00000000" w:rsidR="00000000" w:rsidRPr="00000000">
        <w:rPr>
          <w:color w:val="666666"/>
          <w:rtl w:val="0"/>
        </w:rPr>
        <w:t xml:space="preserve">Figura 7. Resultats de UIC Barcelona en l’autodiagnòstic de sostenibilitat ambiental de la CRUE. </w:t>
      </w:r>
    </w:p>
    <w:p w14:paraId="0000007B" w:rsidDel="00000000" w:rsidP="00000000" w:rsidR="00000000" w:rsidRDefault="00000000" w:rsidRPr="00000000">
      <w:pPr>
        <w:spacing w:before="0" w:lineRule="auto"/>
        <w:jc w:val="center"/>
        <w:rPr>
          <w:b w:val="1"/>
          <w:sz w:val="28"/>
          <w:szCs w:val="28"/>
          <w:highlight w:val="white"/>
        </w:rPr>
      </w:pPr>
      <w:r w:rsidDel="00000000" w:rsidR="00000000" w:rsidRPr="00000000">
        <w:rPr>
          <w:color w:val="666666"/>
          <w:rtl w:val="0"/>
        </w:rPr>
        <w:t xml:space="preserve">Curs 2024-2025.</w:t>
      </w:r>
      <w:r w:rsidDel="00000000" w:rsidR="00000000" w:rsidRPr="00000000">
        <w:rPr>
          <w:rtl w:val="0"/>
        </w:rPr>
      </w:r>
    </w:p>
    <w:p w14:paraId="0000007C" w:rsidDel="00000000" w:rsidP="00000000" w:rsidR="00000000" w:rsidRDefault="00000000" w:rsidRPr="00000000">
      <w:pPr>
        <w:pBdr>
          <w:right w:color="000000" w:space="22" w:sz="0" w:val="none"/>
        </w:pBdr>
        <w:shd w:fill="ffffff" w:val="clear"/>
        <w:spacing w:after="300" w:before="460" w:lineRule="auto"/>
        <w:jc w:val="left"/>
        <w:rPr>
          <w:b w:val="1"/>
          <w:sz w:val="28"/>
          <w:szCs w:val="28"/>
          <w:highlight w:val="white"/>
        </w:rPr>
      </w:pPr>
      <w:r w:rsidDel="00000000" w:rsidR="00000000" w:rsidRPr="00000000">
        <w:rPr>
          <w:sz w:val="28"/>
          <w:szCs w:val="28"/>
          <w:rtl w:val="0"/>
        </w:rPr>
        <w:t xml:space="preserve">- </w:t>
      </w:r>
      <w:r w:rsidDel="00000000" w:rsidR="00000000" w:rsidRPr="00000000">
        <w:rPr>
          <w:b w:val="1"/>
          <w:sz w:val="28"/>
          <w:szCs w:val="28"/>
          <w:highlight w:val="white"/>
          <w:rtl w:val="0"/>
        </w:rPr>
        <w:t xml:space="preserve">Presentació en la qualificació QS Stars Rating</w:t>
      </w:r>
    </w:p>
    <w:p w14:paraId="0000007D" w:rsidDel="00000000" w:rsidP="00000000" w:rsidR="00000000" w:rsidRDefault="00000000" w:rsidRPr="00000000">
      <w:pPr>
        <w:pBdr>
          <w:right w:color="000000" w:space="22" w:sz="0" w:val="none"/>
        </w:pBdr>
        <w:shd w:fill="ffffff" w:val="clear"/>
        <w:spacing w:after="300" w:before="460" w:lineRule="auto"/>
        <w:jc w:val="center"/>
        <w:rPr>
          <w:b w:val="1"/>
          <w:sz w:val="28"/>
          <w:szCs w:val="28"/>
          <w:highlight w:val="white"/>
        </w:rPr>
      </w:pPr>
      <w:r w:rsidDel="00000000" w:rsidR="00000000" w:rsidRPr="00000000">
        <w:rPr>
          <w:b w:val="1"/>
          <w:sz w:val="28"/>
          <w:szCs w:val="28"/>
          <w:highlight w:val="white"/>
        </w:rPr>
        <w:drawing>
          <wp:inline distB="114300" distL="114300" distR="114300" distT="114300">
            <wp:extent cx="4795838" cy="2326220"/>
            <wp:effectExtent b="0" l="0" r="0" t="0"/>
            <wp:docPr id="1186395213" name="image12.png"/>
            <a:graphic>
              <a:graphicData uri="http://schemas.openxmlformats.org/drawingml/2006/picture">
                <pic:pic>
                  <pic:nvPicPr>
                    <pic:cNvPr id="0" name="image12.png"/>
                    <pic:cNvPicPr preferRelativeResize="0"/>
                  </pic:nvPicPr>
                  <pic:blipFill>
                    <a:blip r:embed="rId50"/>
                    <a:srcRect b="0" l="0" r="0" t="0"/>
                    <a:stretch>
                      <a:fillRect/>
                    </a:stretch>
                  </pic:blipFill>
                  <pic:spPr>
                    <a:xfrm>
                      <a:off x="0" y="0"/>
                      <a:ext cx="4795838" cy="2326220"/>
                    </a:xfrm>
                    <a:prstGeom prst="rect"/>
                    <a:ln/>
                  </pic:spPr>
                </pic:pic>
              </a:graphicData>
            </a:graphic>
          </wp:inline>
        </w:drawing>
      </w:r>
      <w:r w:rsidDel="00000000" w:rsidR="00000000" w:rsidRPr="00000000">
        <w:rPr>
          <w:rtl w:val="0"/>
        </w:rPr>
      </w:r>
    </w:p>
    <w:p w14:paraId="0000007E" w:rsidDel="00000000" w:rsidP="00000000" w:rsidR="00000000" w:rsidRDefault="00000000" w:rsidRPr="00000000">
      <w:pPr>
        <w:pBdr>
          <w:right w:color="000000" w:space="22" w:sz="0" w:val="none"/>
        </w:pBdr>
        <w:shd w:fill="ffffff" w:val="clear"/>
        <w:spacing w:after="300" w:before="460" w:lineRule="auto"/>
        <w:jc w:val="center"/>
        <w:rPr>
          <w:sz w:val="24"/>
          <w:szCs w:val="24"/>
        </w:rPr>
      </w:pPr>
      <w:r w:rsidDel="00000000" w:rsidR="00000000" w:rsidRPr="00000000">
        <w:rPr>
          <w:color w:val="666666"/>
          <w:rtl w:val="0"/>
        </w:rPr>
        <w:t xml:space="preserve">Figura 5. Resultats en la qualificació QS Starts Rating.</w:t>
      </w:r>
      <w:r w:rsidDel="00000000" w:rsidR="00000000" w:rsidRPr="00000000">
        <w:rPr>
          <w:rtl w:val="0"/>
        </w:rPr>
      </w:r>
    </w:p>
    <w:p w14:paraId="0000007F" w:rsidDel="00000000" w:rsidP="00000000" w:rsidR="00000000" w:rsidRDefault="00000000" w:rsidRPr="00000000">
      <w:pPr>
        <w:pBdr>
          <w:right w:color="000000" w:space="22" w:sz="0" w:val="none"/>
        </w:pBdr>
        <w:shd w:fill="ffffff" w:val="clear"/>
        <w:spacing w:after="300" w:before="460" w:lineRule="auto"/>
        <w:jc w:val="left"/>
        <w:rPr>
          <w:b w:val="1"/>
          <w:sz w:val="28"/>
          <w:szCs w:val="28"/>
          <w:highlight w:val="white"/>
        </w:rPr>
      </w:pPr>
      <w:r w:rsidDel="00000000" w:rsidR="00000000" w:rsidRPr="00000000">
        <w:rPr>
          <w:rtl w:val="0"/>
        </w:rPr>
      </w:r>
    </w:p>
    <w:p w14:paraId="00000080" w:rsidDel="00000000" w:rsidP="00000000" w:rsidR="00000000" w:rsidRDefault="00000000" w:rsidRPr="00000000">
      <w:pPr>
        <w:pBdr>
          <w:right w:color="000000" w:space="22" w:sz="0" w:val="none"/>
        </w:pBdr>
        <w:shd w:fill="ffffff" w:val="clear"/>
        <w:spacing w:after="300" w:before="460" w:lineRule="auto"/>
        <w:rPr>
          <w:sz w:val="24"/>
          <w:szCs w:val="24"/>
        </w:rPr>
      </w:pPr>
      <w:r w:rsidDel="00000000" w:rsidR="00000000" w:rsidRPr="00000000">
        <w:rPr>
          <w:sz w:val="24"/>
          <w:szCs w:val="24"/>
          <w:rtl w:val="0"/>
        </w:rPr>
        <w:t xml:space="preserve">UIC Barcelona ha obtingut del sistema de qualificació QS Stars Rating la insígnia de 5 Estrelles en la classificació “Global”. Així mateix, ha obtingut la qualificació d’excel·lent en les categories: “Docència”, “Aprenentatge en línia”, “Àmbit millor classificat (Odontologia)”, “Ocupabilitat”, “Bon govern”, “Impacte ambiental” i “Internacionalitat”. En les categories “Diversitat, igualtat i inclusió” i “Recerca” ha rebut la insígnia de 4 i 3 Estrelles.</w:t>
      </w:r>
    </w:p>
    <w:p w14:paraId="00000081" w:rsidDel="00000000" w:rsidP="00000000" w:rsidR="00000000" w:rsidRDefault="00000000" w:rsidRPr="00000000">
      <w:pPr>
        <w:pBdr>
          <w:right w:color="000000" w:space="22" w:sz="0" w:val="none"/>
        </w:pBdr>
        <w:shd w:fill="ffffff" w:val="clear"/>
        <w:spacing w:after="300" w:before="460" w:lineRule="auto"/>
        <w:rPr>
          <w:sz w:val="24"/>
          <w:szCs w:val="24"/>
        </w:rPr>
      </w:pPr>
      <w:r w:rsidDel="00000000" w:rsidR="00000000" w:rsidRPr="00000000">
        <w:rPr>
          <w:sz w:val="24"/>
          <w:szCs w:val="24"/>
          <w:rtl w:val="0"/>
        </w:rPr>
        <w:t xml:space="preserve">A més, UIC Barcelona és reconeguda i premiada amb 5 estrelles per ser una universitat </w:t>
      </w:r>
      <w:hyperlink r:id="rId51">
        <w:r w:rsidDel="00000000" w:rsidR="00000000" w:rsidRPr="00000000">
          <w:rPr>
            <w:sz w:val="24"/>
            <w:szCs w:val="24"/>
            <w:rtl w:val="0"/>
          </w:rPr>
          <w:t xml:space="preserve">sostenible</w:t>
        </w:r>
      </w:hyperlink>
      <w:r w:rsidDel="00000000" w:rsidR="00000000" w:rsidRPr="00000000">
        <w:rPr>
          <w:sz w:val="24"/>
          <w:szCs w:val="24"/>
          <w:rtl w:val="0"/>
        </w:rPr>
        <w:t xml:space="preserve">, en què sobresurt el bon govern de la Universitat, les decisions es prenen de manera equitativa i amb transparència, els recursos s’assignen i utilitzen de manera justa, es manté la rendició de comptes en tots els nivells de lideratge, es preocupa per l’entorn ambiental i és responsable de transmetre-ho als estudiants a través dels programes acadèmics. La satisfacció del personal, en aquesta avaluació QS Stars, ha obtingut un percentatge satisfactori i ha aconseguit el 76,66 % de satisfacció.</w:t>
      </w:r>
    </w:p>
    <w:p w14:paraId="00000082" w:rsidDel="00000000" w:rsidP="00000000" w:rsidR="00000000" w:rsidRDefault="00000000" w:rsidRPr="00000000">
      <w:pPr>
        <w:pBdr>
          <w:right w:color="000000" w:space="22" w:sz="0" w:val="none"/>
        </w:pBdr>
        <w:shd w:fill="ffffff" w:val="clear"/>
        <w:spacing w:after="300" w:before="460" w:lineRule="auto"/>
        <w:rPr>
          <w:sz w:val="24"/>
          <w:szCs w:val="24"/>
        </w:rPr>
      </w:pPr>
      <w:r w:rsidDel="00000000" w:rsidR="00000000" w:rsidRPr="00000000">
        <w:rPr>
          <w:rtl w:val="0"/>
        </w:rPr>
      </w:r>
    </w:p>
    <w:p w14:paraId="00000083" w:rsidDel="00000000" w:rsidP="00000000" w:rsidR="00000000" w:rsidRDefault="00000000" w:rsidRPr="00000000">
      <w:pPr>
        <w:pStyle w:val="Heading1"/>
        <w:rPr/>
      </w:pPr>
      <w:bookmarkStart w:colFirst="0" w:colLast="0" w:id="11" w:name="_heading=h.vebvr1bo5818"/>
      <w:bookmarkEnd w:id="11"/>
      <w:r w:rsidDel="00000000" w:rsidR="00000000" w:rsidRPr="00000000">
        <w:rPr>
          <w:rtl w:val="0"/>
        </w:rPr>
        <w:t xml:space="preserve">Àrea 2. Docència i recerca</w:t>
      </w:r>
    </w:p>
    <w:p w14:paraId="00000084" w:rsidDel="00000000" w:rsidP="00000000" w:rsidR="00000000" w:rsidRDefault="00000000" w:rsidRPr="00000000">
      <w:pPr>
        <w:rPr/>
      </w:pPr>
      <w:r w:rsidDel="00000000" w:rsidR="00000000" w:rsidRPr="00000000">
        <w:rPr>
          <w:rtl w:val="0"/>
        </w:rPr>
      </w:r>
      <w:r w:rsidDel="00000000" w:rsidR="00000000" w:rsidRPr="00000000">
        <mc:AlternateContent>
          <mc:Choice Requires="wpg">
            <w:drawing>
              <wp:anchor allowOverlap="1" behindDoc="0" distB="0" distL="114300" distR="114300" distT="0" hidden="0" layoutInCell="1" locked="0" relativeHeight="0" simplePos="0">
                <wp:simplePos x="0" y="0"/>
                <wp:positionH relativeFrom="column">
                  <wp:posOffset>114300</wp:posOffset>
                </wp:positionH>
                <wp:positionV relativeFrom="paragraph">
                  <wp:posOffset>76200</wp:posOffset>
                </wp:positionV>
                <wp:extent cx="1970844" cy="390347"/>
                <wp:effectExtent b="0" l="0" r="0" t="0"/>
                <wp:wrapNone/>
                <wp:docPr id="1186395198" name=""/>
                <a:graphic>
                  <a:graphicData uri="http://schemas.microsoft.com/office/word/2010/wordprocessingGroup">
                    <wpg:wgp>
                      <wpg:cNvGrpSpPr/>
                      <wpg:grpSpPr>
                        <a:xfrm>
                          <a:off x="4360575" y="3584825"/>
                          <a:ext cx="1970844" cy="390347"/>
                          <a:chOff x="4360575" y="3584825"/>
                          <a:chExt cx="1970850" cy="390350"/>
                        </a:xfrm>
                      </wpg:grpSpPr>
                      <wpg:grpSp>
                        <wpg:cNvGrpSpPr/>
                        <wpg:grpSpPr>
                          <a:xfrm>
                            <a:off x="4360578" y="3584827"/>
                            <a:ext cx="1970844" cy="390347"/>
                            <a:chOff x="4360575" y="3584825"/>
                            <a:chExt cx="1970850" cy="390350"/>
                          </a:xfrm>
                        </wpg:grpSpPr>
                        <wps:wsp>
                          <wps:cNvSpPr/>
                          <wps:cNvPr id="3" name="Shape 3"/>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5" name="Shape 5"/>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7" name="Shape 7"/>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9" name="Shape 9"/>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11" name="Shape 11"/>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13" name="Shape 13"/>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15" name="Shape 15"/>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17" name="Shape 17"/>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4360575" y="3584825"/>
                                            <a:chExt cx="1970850" cy="390350"/>
                                          </a:xfrm>
                                        </wpg:grpSpPr>
                                        <wps:wsp>
                                          <wps:cNvSpPr/>
                                          <wps:cNvPr id="19" name="Shape 19"/>
                                          <wps:spPr>
                                            <a:xfrm>
                                              <a:off x="4360575" y="3584825"/>
                                              <a:ext cx="1970850" cy="3903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360578" y="3584827"/>
                                              <a:ext cx="1970844" cy="390347"/>
                                              <a:chOff x="0" y="0"/>
                                              <a:chExt cx="1970844" cy="390347"/>
                                            </a:xfrm>
                                          </wpg:grpSpPr>
                                          <wps:wsp>
                                            <wps:cNvSpPr/>
                                            <wps:cNvPr id="21" name="Shape 21"/>
                                            <wps:spPr>
                                              <a:xfrm>
                                                <a:off x="0" y="0"/>
                                                <a:ext cx="1970825" cy="390325"/>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pic:pic>
                                            <pic:nvPicPr>
                                              <pic:cNvPr descr="Resultado de imagen de ods" id="22" name="Shape 22"/>
                                              <pic:cNvPicPr preferRelativeResize="0"/>
                                            </pic:nvPicPr>
                                            <pic:blipFill rotWithShape="1">
                                              <a:blip r:embed="rId7">
                                                <a:alphaModFix/>
                                              </a:blip>
                                              <a:srcRect b="67192" l="50976" r="35266" t="4939"/>
                                              <a:stretch/>
                                            </pic:blipFill>
                                            <pic:spPr>
                                              <a:xfrm>
                                                <a:off x="0" y="13157"/>
                                                <a:ext cx="381000" cy="377190"/>
                                              </a:xfrm>
                                              <a:prstGeom prst="rect">
                                                <a:avLst/>
                                              </a:prstGeom>
                                              <a:noFill/>
                                              <a:ln>
                                                <a:noFill/>
                                              </a:ln>
                                            </pic:spPr>
                                          </pic:pic>
                                          <pic:pic>
                                            <pic:nvPicPr>
                                              <pic:cNvPr descr="Resultado de imagen de ods" id="23" name="Shape 23"/>
                                              <pic:cNvPicPr preferRelativeResize="0"/>
                                            </pic:nvPicPr>
                                            <pic:blipFill rotWithShape="1">
                                              <a:blip r:embed="rId7">
                                                <a:alphaModFix/>
                                              </a:blip>
                                              <a:srcRect b="36500" l="35454" r="50611" t="35278"/>
                                              <a:stretch/>
                                            </pic:blipFill>
                                            <pic:spPr>
                                              <a:xfrm>
                                                <a:off x="411151" y="6579"/>
                                                <a:ext cx="385445" cy="382270"/>
                                              </a:xfrm>
                                              <a:prstGeom prst="rect">
                                                <a:avLst/>
                                              </a:prstGeom>
                                              <a:noFill/>
                                              <a:ln>
                                                <a:noFill/>
                                              </a:ln>
                                            </pic:spPr>
                                          </pic:pic>
                                          <pic:pic>
                                            <pic:nvPicPr>
                                              <pic:cNvPr descr="Resultado de imagen de ods" id="24" name="Shape 24"/>
                                              <pic:cNvPicPr preferRelativeResize="0"/>
                                            </pic:nvPicPr>
                                            <pic:blipFill rotWithShape="1">
                                              <a:blip r:embed="rId7">
                                                <a:alphaModFix/>
                                              </a:blip>
                                              <a:srcRect b="6162" l="66674" r="19391" t="65616"/>
                                              <a:stretch/>
                                            </pic:blipFill>
                                            <pic:spPr>
                                              <a:xfrm>
                                                <a:off x="1585399" y="0"/>
                                                <a:ext cx="385445" cy="382270"/>
                                              </a:xfrm>
                                              <a:prstGeom prst="rect">
                                                <a:avLst/>
                                              </a:prstGeom>
                                              <a:noFill/>
                                              <a:ln>
                                                <a:noFill/>
                                              </a:ln>
                                            </pic:spPr>
                                          </pic:pic>
                                          <pic:pic>
                                            <pic:nvPicPr>
                                              <pic:cNvPr descr="Resultado de imagen de ods" id="25" name="Shape 25"/>
                                              <pic:cNvPicPr preferRelativeResize="0"/>
                                            </pic:nvPicPr>
                                            <pic:blipFill rotWithShape="1">
                                              <a:blip r:embed="rId52">
                                                <a:alphaModFix/>
                                              </a:blip>
                                              <a:srcRect b="36499" l="66322" r="19567" t="35630"/>
                                              <a:stretch/>
                                            </pic:blipFill>
                                            <pic:spPr>
                                              <a:xfrm>
                                                <a:off x="822302" y="6579"/>
                                                <a:ext cx="356870" cy="381000"/>
                                              </a:xfrm>
                                              <a:prstGeom prst="rect">
                                                <a:avLst/>
                                              </a:prstGeom>
                                              <a:noFill/>
                                              <a:ln>
                                                <a:noFill/>
                                              </a:ln>
                                            </pic:spPr>
                                          </pic:pic>
                                          <pic:pic>
                                            <pic:nvPicPr>
                                              <pic:cNvPr descr="Resultado de imagen de ods" id="26" name="Shape 26"/>
                                              <pic:cNvPicPr preferRelativeResize="0"/>
                                            </pic:nvPicPr>
                                            <pic:blipFill rotWithShape="1">
                                              <a:blip r:embed="rId53">
                                                <a:alphaModFix/>
                                              </a:blip>
                                              <a:srcRect b="36853" l="82196" r="4397" t="35278"/>
                                              <a:stretch/>
                                            </pic:blipFill>
                                            <pic:spPr>
                                              <a:xfrm>
                                                <a:off x="1210429" y="3290"/>
                                                <a:ext cx="338455" cy="381000"/>
                                              </a:xfrm>
                                              <a:prstGeom prst="rect">
                                                <a:avLst/>
                                              </a:prstGeom>
                                              <a:noFill/>
                                              <a:ln>
                                                <a:noFill/>
                                              </a:ln>
                                            </pic:spPr>
                                          </pic:pic>
                                        </wpg:grpSp>
                                      </wpg:grpSp>
                                    </wpg:grpSp>
                                  </wpg:grpSp>
                                </wpg:grpSp>
                              </wpg:grpSp>
                            </wpg:grpSp>
                          </wpg:grpSp>
                        </wpg:grpSp>
                      </wpg:grpSp>
                    </wpg:wgp>
                  </a:graphicData>
                </a:graphic>
              </wp:anchor>
            </w:drawing>
          </mc:Choice>
        </mc:AlternateContent>
      </w:r>
    </w:p>
    <w:p w14:paraId="00000085"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jc w:val="left"/>
        <w:rPr>
          <w:sz w:val="28"/>
          <w:szCs w:val="28"/>
          <w:highlight w:val="white"/>
        </w:rPr>
      </w:pPr>
      <w:r w:rsidDel="00000000" w:rsidR="00000000" w:rsidRPr="00000000">
        <w:rPr>
          <w:rtl w:val="0"/>
        </w:rPr>
      </w:r>
    </w:p>
    <w:p w14:paraId="00000086" w:rsidDel="00000000" w:rsidP="00000000" w:rsidR="00000000" w:rsidRDefault="00000000" w:rsidRPr="00000000">
      <w:pPr>
        <w:pStyle w:val="Heading2"/>
        <w:rPr>
          <w:highlight w:val="white"/>
        </w:rPr>
      </w:pPr>
      <w:bookmarkStart w:colFirst="0" w:colLast="0" w:id="12" w:name="_heading=h.nfv0n6k8xsja"/>
      <w:bookmarkEnd w:id="12"/>
      <w:r w:rsidDel="00000000" w:rsidR="00000000" w:rsidRPr="00000000">
        <w:rPr>
          <w:highlight w:val="white"/>
          <w:rtl w:val="0"/>
        </w:rPr>
        <w:t xml:space="preserve">- Sostenibilitat en la docència</w:t>
      </w:r>
    </w:p>
    <w:p w14:paraId="00000087" w:rsidDel="00000000" w:rsidP="00000000" w:rsidR="00000000" w:rsidRDefault="00000000" w:rsidRPr="00000000">
      <w:pPr>
        <w:rPr>
          <w:sz w:val="24"/>
          <w:szCs w:val="24"/>
          <w:highlight w:val="white"/>
        </w:rPr>
      </w:pPr>
      <w:r w:rsidDel="00000000" w:rsidR="00000000" w:rsidRPr="00000000">
        <w:rPr>
          <w:sz w:val="24"/>
          <w:szCs w:val="24"/>
          <w:highlight w:val="white"/>
          <w:rtl w:val="0"/>
        </w:rPr>
        <w:t xml:space="preserve">Des de l’Oficina de Cooperació i Desenvolupament Sostenible s’han organitzat els esdeveniments següents per promoure la incorporació de la sostenibilitat a la docència universitària.</w:t>
      </w:r>
    </w:p>
    <w:p w14:paraId="00000088" w:rsidDel="00000000" w:rsidP="00000000" w:rsidR="00000000" w:rsidRDefault="00000000" w:rsidRPr="00000000">
      <w:pPr>
        <w:widowControl w:val="0"/>
        <w:spacing w:line="240" w:lineRule="auto"/>
        <w:jc w:val="center"/>
        <w:rPr>
          <w:sz w:val="24"/>
          <w:szCs w:val="24"/>
          <w:highlight w:val="white"/>
        </w:rPr>
      </w:pPr>
      <w:r w:rsidDel="00000000" w:rsidR="00000000" w:rsidRPr="00000000">
        <w:rPr>
          <w:rtl w:val="0"/>
        </w:rPr>
      </w:r>
      <w:r w:rsidDel="00000000" w:rsidR="00000000" w:rsidRPr="00000000">
        <w:drawing>
          <wp:anchor allowOverlap="1" behindDoc="0" distB="114300" distL="114300" distR="114300" distT="114300" hidden="0" layoutInCell="1" locked="0" relativeHeight="0" simplePos="0">
            <wp:simplePos x="0" y="0"/>
            <wp:positionH relativeFrom="column">
              <wp:posOffset>314325</wp:posOffset>
            </wp:positionH>
            <wp:positionV relativeFrom="paragraph">
              <wp:posOffset>295275</wp:posOffset>
            </wp:positionV>
            <wp:extent cx="4991100" cy="2796737"/>
            <wp:effectExtent b="0" l="0" r="0" t="0"/>
            <wp:wrapTopAndBottom distB="114300" distT="114300"/>
            <wp:docPr id="1186395203" name="image18.png"/>
            <a:graphic>
              <a:graphicData uri="http://schemas.openxmlformats.org/drawingml/2006/picture">
                <pic:pic>
                  <pic:nvPicPr>
                    <pic:cNvPr id="0" name="image18.png"/>
                    <pic:cNvPicPr preferRelativeResize="0"/>
                  </pic:nvPicPr>
                  <pic:blipFill>
                    <a:blip r:embed="rId54"/>
                    <a:srcRect b="21238" l="6478" r="51328" t="36873"/>
                    <a:stretch>
                      <a:fillRect/>
                    </a:stretch>
                  </pic:blipFill>
                  <pic:spPr>
                    <a:xfrm>
                      <a:off x="0" y="0"/>
                      <a:ext cx="4991100" cy="2796737"/>
                    </a:xfrm>
                    <a:prstGeom prst="rect"/>
                    <a:ln/>
                  </pic:spPr>
                </pic:pic>
              </a:graphicData>
            </a:graphic>
          </wp:anchor>
        </w:drawing>
      </w:r>
    </w:p>
    <w:p w14:paraId="00000089" w:rsidDel="00000000" w:rsidP="00000000" w:rsidR="00000000" w:rsidRDefault="00000000" w:rsidRPr="00000000">
      <w:pPr>
        <w:widowControl w:val="0"/>
        <w:spacing w:line="240" w:lineRule="auto"/>
        <w:jc w:val="center"/>
        <w:rPr/>
      </w:pPr>
      <w:r w:rsidDel="00000000" w:rsidR="00000000" w:rsidRPr="00000000">
        <w:rPr>
          <w:color w:val="666666"/>
          <w:rtl w:val="0"/>
        </w:rPr>
        <w:t xml:space="preserve">Imatge 1. Conferència del Dr. J. Fidel González Rouco en el 16è Taller Transversal de Sostenibilitat.</w:t>
      </w:r>
      <w:r w:rsidDel="00000000" w:rsidR="00000000" w:rsidRPr="00000000">
        <w:rPr>
          <w:rtl w:val="0"/>
        </w:rPr>
      </w:r>
    </w:p>
    <w:p w14:paraId="0000008A" w:rsidDel="00000000" w:rsidP="00000000" w:rsidR="00000000" w:rsidRDefault="00000000" w:rsidRPr="00000000">
      <w:pPr>
        <w:widowControl w:val="0"/>
        <w:spacing w:line="240" w:lineRule="auto"/>
        <w:jc w:val="center"/>
        <w:rPr>
          <w:sz w:val="24"/>
          <w:szCs w:val="24"/>
        </w:rPr>
      </w:pPr>
      <w:r w:rsidDel="00000000" w:rsidR="00000000" w:rsidRPr="00000000">
        <w:rPr>
          <w:rtl w:val="0"/>
        </w:rPr>
      </w:r>
    </w:p>
    <w:p w14:paraId="0000008B" w:rsidDel="00000000" w:rsidP="00000000" w:rsidR="00000000" w:rsidRDefault="00000000" w:rsidRPr="00000000">
      <w:pPr>
        <w:rPr>
          <w:sz w:val="24"/>
          <w:szCs w:val="24"/>
          <w:highlight w:val="white"/>
        </w:rPr>
      </w:pPr>
      <w:bookmarkStart w:colFirst="0" w:colLast="0" w:id="13" w:name="_heading=h.n053h71ry904"/>
      <w:bookmarkEnd w:id="13"/>
      <w:r w:rsidDel="00000000" w:rsidR="00000000" w:rsidRPr="00000000">
        <w:rPr>
          <w:sz w:val="24"/>
          <w:szCs w:val="24"/>
          <w:highlight w:val="white"/>
          <w:rtl w:val="0"/>
        </w:rPr>
        <w:t xml:space="preserve">El 21 de novembre de 2024 es va dur a terme el </w:t>
      </w:r>
      <w:hyperlink r:id="rId55">
        <w:r w:rsidDel="00000000" w:rsidR="00000000" w:rsidRPr="00000000">
          <w:rPr>
            <w:sz w:val="24"/>
            <w:szCs w:val="24"/>
            <w:rtl w:val="0"/>
          </w:rPr>
          <w:t xml:space="preserve">16è Taller Transversal de Sostenibilitat</w:t>
        </w:r>
      </w:hyperlink>
      <w:r w:rsidDel="00000000" w:rsidR="00000000" w:rsidRPr="00000000">
        <w:rPr>
          <w:sz w:val="24"/>
          <w:szCs w:val="24"/>
          <w:highlight w:val="white"/>
          <w:rtl w:val="0"/>
        </w:rPr>
        <w:t xml:space="preserve"> amb la temàtica “Canvi climàtic: ciència, irreversibilitat i compromís”. Es van presentar un total de 26 projectes de recerca i propostes didàctiques i van participar-hi 120 alumnes de diferents facultats. Durant l’acte, es van exposar propostes didàctiques i projectes de recerca, que van avaluar un tribunal expert en sostenibilitat format per membres del PAS i del PDI i alguns convidats externs a la Universitat. Els guanyadors de la categoria de propostes d’intervenció  van ser Morgan Schockert, Agustín Boga, Laura Vilar i Mariona Camp amb “</w:t>
      </w:r>
      <w:r w:rsidDel="00000000" w:rsidR="00000000" w:rsidRPr="00000000">
        <w:rPr>
          <w:sz w:val="24"/>
          <w:szCs w:val="24"/>
          <w:highlight w:val="white"/>
          <w:rtl w:val="0"/>
        </w:rPr>
        <w:t xml:space="preserve">(Fast-) Fashion and Sustainability: Educating Children’s Clothing Behavior</w:t>
      </w:r>
      <w:r w:rsidDel="00000000" w:rsidR="00000000" w:rsidRPr="00000000">
        <w:rPr>
          <w:sz w:val="24"/>
          <w:szCs w:val="24"/>
          <w:highlight w:val="white"/>
          <w:rtl w:val="0"/>
        </w:rPr>
        <w:t xml:space="preserve">”,</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del grau en Educació Primària</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En la modalitat de projecte de recerca van guanyar: Anna Coll, Martina Planas, Candela Cuyás, Juanjo Zorita i Cillian Magourti, també del grau en Educació Primària, amb “Cada fulla compta. Paper amb passat, aula amb futur”. Com a millor projecte de recerca de </w:t>
      </w:r>
      <w:hyperlink r:id="rId56">
        <w:r w:rsidDel="00000000" w:rsidR="00000000" w:rsidRPr="00000000">
          <w:rPr>
            <w:sz w:val="24"/>
            <w:szCs w:val="24"/>
            <w:highlight w:val="white"/>
            <w:rtl w:val="0"/>
          </w:rPr>
          <w:t xml:space="preserve">màster universitari en Direcció d’Empreses i Sistemes de Producció</w:t>
        </w:r>
      </w:hyperlink>
      <w:r w:rsidDel="00000000" w:rsidR="00000000" w:rsidRPr="00000000">
        <w:rPr>
          <w:sz w:val="24"/>
          <w:szCs w:val="24"/>
          <w:highlight w:val="white"/>
          <w:rtl w:val="0"/>
        </w:rPr>
        <w:t xml:space="preserve"> d’ADE, van guanyar els alumnes: Federico Lomi, Niccolò Prieto Rossi, Giulia Rotondi, Tomasso Bernhardt, Alice Costa i Carla Trallero de Urcola, amb el treball “</w:t>
      </w:r>
      <w:r w:rsidDel="00000000" w:rsidR="00000000" w:rsidRPr="00000000">
        <w:rPr>
          <w:sz w:val="24"/>
          <w:szCs w:val="24"/>
          <w:highlight w:val="white"/>
          <w:rtl w:val="0"/>
        </w:rPr>
        <w:t xml:space="preserve">Optimització de la gestió d</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inventaris per a un consum més eficient dels recursos</w:t>
      </w:r>
      <w:r w:rsidDel="00000000" w:rsidR="00000000" w:rsidRPr="00000000">
        <w:rPr>
          <w:sz w:val="24"/>
          <w:szCs w:val="24"/>
          <w:highlight w:val="white"/>
          <w:rtl w:val="0"/>
        </w:rPr>
        <w:t xml:space="preserve">”. La jornada va concloure amb la conferència-col·loqui de Fidel González Rouco, investigador sènior del CSIC, </w:t>
      </w:r>
      <w:r w:rsidDel="00000000" w:rsidR="00000000" w:rsidRPr="00000000">
        <w:rPr>
          <w:sz w:val="24"/>
          <w:szCs w:val="24"/>
          <w:rtl w:val="0"/>
        </w:rPr>
        <w:t xml:space="preserve">que va compartir amb els professors, investigadors i estudiants part de la seva recerca. L’investigador va centrar la seva ponència a explicar com ens estem aproximant, des d’una perspectiva científica, a la problemàtica del canvi climàtic, focalitzant-se principalment en l’augment de la temperatura</w:t>
      </w:r>
      <w:r w:rsidDel="00000000" w:rsidR="00000000" w:rsidRPr="00000000">
        <w:rPr>
          <w:sz w:val="24"/>
          <w:szCs w:val="24"/>
          <w:highlight w:val="white"/>
          <w:rtl w:val="0"/>
        </w:rPr>
        <w:t xml:space="preserve">.</w:t>
      </w:r>
    </w:p>
    <w:p w14:paraId="0000008C" w:rsidDel="00000000" w:rsidP="00000000" w:rsidR="00000000" w:rsidRDefault="00000000" w:rsidRPr="00000000">
      <w:pPr>
        <w:rPr>
          <w:sz w:val="24"/>
          <w:szCs w:val="24"/>
          <w:highlight w:val="white"/>
        </w:rPr>
      </w:pPr>
      <w:bookmarkStart w:colFirst="0" w:colLast="0" w:id="14" w:name="_heading=h.axhvodblfdkb"/>
      <w:bookmarkEnd w:id="14"/>
      <w:r w:rsidDel="00000000" w:rsidR="00000000" w:rsidRPr="00000000">
        <w:rPr>
          <w:sz w:val="24"/>
          <w:szCs w:val="24"/>
          <w:highlight w:val="white"/>
          <w:rtl w:val="0"/>
        </w:rPr>
        <w:t xml:space="preserve">El 9 de maig de 2025 va tenir lloc al Campus Sant Cugat </w:t>
      </w:r>
      <w:hyperlink r:id="rId57">
        <w:r w:rsidDel="00000000" w:rsidR="00000000" w:rsidRPr="00000000">
          <w:rPr>
            <w:sz w:val="24"/>
            <w:szCs w:val="24"/>
            <w:rtl w:val="0"/>
          </w:rPr>
          <w:t xml:space="preserve">la 4a edició del Congrés dels ODS</w:t>
        </w:r>
      </w:hyperlink>
      <w:r w:rsidDel="00000000" w:rsidR="00000000" w:rsidRPr="00000000">
        <w:rPr>
          <w:sz w:val="24"/>
          <w:szCs w:val="24"/>
          <w:highlight w:val="white"/>
          <w:rtl w:val="0"/>
        </w:rPr>
        <w:t xml:space="preserve">, en el qual més de 160 alumnes dels graus en </w:t>
      </w:r>
      <w:r w:rsidDel="00000000" w:rsidR="00000000" w:rsidRPr="00000000">
        <w:rPr>
          <w:sz w:val="24"/>
          <w:szCs w:val="24"/>
          <w:rtl w:val="0"/>
        </w:rPr>
        <w:t xml:space="preserve">Educació Infantil, Bioenginyeria, Psicologia, Medicina i Publicitat i Relacions Públiques</w:t>
      </w:r>
      <w:r w:rsidDel="00000000" w:rsidR="00000000" w:rsidRPr="00000000">
        <w:rPr>
          <w:sz w:val="24"/>
          <w:szCs w:val="24"/>
          <w:highlight w:val="white"/>
          <w:rtl w:val="0"/>
        </w:rPr>
        <w:t xml:space="preserve"> van presentar propostes d’intervenció i projectes de recerca en relació amb una situació o problema vinculat amb l’acció climàtica, salut i ètica. Els projectes i propostes els van avaluar membres del PAS i del PDI de la Universitat, així com experts externs. De totes les propostes d’intervenció, els guanyadors van ser alumnes de la Facultat de Publicitat i Relacions Públiques amb el projecte “</w:t>
      </w:r>
      <w:r w:rsidDel="00000000" w:rsidR="00000000" w:rsidRPr="00000000">
        <w:rPr>
          <w:sz w:val="24"/>
          <w:szCs w:val="24"/>
          <w:rtl w:val="0"/>
        </w:rPr>
        <w:t xml:space="preserve">Fira de Moda Sostenible</w:t>
      </w:r>
      <w:r w:rsidDel="00000000" w:rsidR="00000000" w:rsidRPr="00000000">
        <w:rPr>
          <w:sz w:val="24"/>
          <w:szCs w:val="24"/>
          <w:highlight w:val="white"/>
          <w:rtl w:val="0"/>
        </w:rPr>
        <w:t xml:space="preserve">”, mentre que el millor projecte de recerca va ser dels estudiants de </w:t>
      </w:r>
      <w:r w:rsidDel="00000000" w:rsidR="00000000" w:rsidRPr="00000000">
        <w:rPr>
          <w:sz w:val="24"/>
          <w:szCs w:val="24"/>
          <w:rtl w:val="0"/>
        </w:rPr>
        <w:t xml:space="preserve">Bioenginyeria</w:t>
      </w:r>
      <w:r w:rsidDel="00000000" w:rsidR="00000000" w:rsidRPr="00000000">
        <w:rPr>
          <w:sz w:val="24"/>
          <w:szCs w:val="24"/>
          <w:highlight w:val="white"/>
          <w:rtl w:val="0"/>
        </w:rPr>
        <w:t xml:space="preserve"> amb</w:t>
      </w:r>
      <w:r w:rsidDel="00000000" w:rsidR="00000000" w:rsidRPr="00000000">
        <w:rPr>
          <w:sz w:val="24"/>
          <w:szCs w:val="24"/>
          <w:rtl w:val="0"/>
        </w:rPr>
        <w:t xml:space="preserve"> “Gestió de residus nuclears: Transport i impacte mediambiental”. El Congrés dels ODS és una jornada anual oberta a tota la comunitat universitària en la qual es treballa de manera interdisciplinària alguna qüestió vinculada amb els objec</w:t>
      </w:r>
      <w:r w:rsidDel="00000000" w:rsidR="00000000" w:rsidRPr="00000000">
        <w:rPr>
          <w:sz w:val="24"/>
          <w:szCs w:val="24"/>
          <w:highlight w:val="white"/>
          <w:rtl w:val="0"/>
        </w:rPr>
        <w:t xml:space="preserve">tius de desenvolupament sostenible.</w:t>
      </w:r>
    </w:p>
    <w:p w14:paraId="0000008D" w:rsidDel="00000000" w:rsidP="00000000" w:rsidR="00000000" w:rsidRDefault="00000000" w:rsidRPr="00000000">
      <w:pPr>
        <w:rPr>
          <w:highlight w:val="white"/>
        </w:rPr>
      </w:pPr>
      <w:r w:rsidDel="00000000" w:rsidR="00000000" w:rsidRPr="00000000">
        <w:rPr>
          <w:rtl w:val="0"/>
        </w:rPr>
      </w:r>
    </w:p>
    <w:p w14:paraId="0000008E" w:rsidDel="00000000" w:rsidP="00000000" w:rsidR="00000000" w:rsidRDefault="00000000" w:rsidRPr="00000000">
      <w:pPr>
        <w:jc w:val="center"/>
        <w:rPr>
          <w:color w:val="666666"/>
          <w:sz w:val="28"/>
          <w:szCs w:val="28"/>
        </w:rPr>
      </w:pPr>
      <w:r w:rsidDel="00000000" w:rsidR="00000000" w:rsidRPr="00000000">
        <w:rPr>
          <w:color w:val="666666"/>
          <w:rtl w:val="0"/>
        </w:rPr>
        <w:t xml:space="preserve">Imatge 2. Presentació del projecte per les alumnes d’Educació Primària.</w:t>
      </w:r>
      <w:r w:rsidDel="00000000" w:rsidR="00000000" w:rsidRPr="00000000">
        <w:rPr>
          <w:rtl w:val="0"/>
        </w:rPr>
      </w:r>
      <w:r w:rsidDel="00000000" w:rsidR="00000000" w:rsidRPr="00000000">
        <w:drawing>
          <wp:anchor allowOverlap="1" behindDoc="0" distB="114300" distL="114300" distR="114300" distT="114300" hidden="0" layoutInCell="1" locked="0" relativeHeight="0" simplePos="0">
            <wp:simplePos x="0" y="0"/>
            <wp:positionH relativeFrom="column">
              <wp:posOffset>581025</wp:posOffset>
            </wp:positionH>
            <wp:positionV relativeFrom="paragraph">
              <wp:posOffset>161925</wp:posOffset>
            </wp:positionV>
            <wp:extent cx="4391025" cy="2552700"/>
            <wp:effectExtent b="0" l="0" r="0" t="0"/>
            <wp:wrapTopAndBottom distB="114300" distT="114300"/>
            <wp:docPr id="1186395204" name="image19.png"/>
            <a:graphic>
              <a:graphicData uri="http://schemas.openxmlformats.org/drawingml/2006/picture">
                <pic:pic>
                  <pic:nvPicPr>
                    <pic:cNvPr id="0" name="image19.png"/>
                    <pic:cNvPicPr preferRelativeResize="0"/>
                  </pic:nvPicPr>
                  <pic:blipFill>
                    <a:blip r:embed="rId58"/>
                    <a:srcRect b="30627" l="6597" r="52657" t="27265"/>
                    <a:stretch>
                      <a:fillRect/>
                    </a:stretch>
                  </pic:blipFill>
                  <pic:spPr>
                    <a:xfrm>
                      <a:off x="0" y="0"/>
                      <a:ext cx="4391025" cy="2552700"/>
                    </a:xfrm>
                    <a:prstGeom prst="rect"/>
                    <a:ln/>
                  </pic:spPr>
                </pic:pic>
              </a:graphicData>
            </a:graphic>
          </wp:anchor>
        </w:drawing>
      </w:r>
    </w:p>
    <w:p w14:paraId="0000008F"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4"/>
          <w:szCs w:val="24"/>
          <w:highlight w:val="white"/>
        </w:rPr>
      </w:pPr>
      <w:r w:rsidDel="00000000" w:rsidR="00000000" w:rsidRPr="00000000">
        <w:rPr>
          <w:sz w:val="24"/>
          <w:szCs w:val="24"/>
          <w:highlight w:val="white"/>
          <w:rtl w:val="0"/>
        </w:rPr>
        <w:t xml:space="preserve">Sessió informativa per al PDI sobre la inclusió de la sostenibilitat en els plans d’estudis universitaris segons el Reial decret 822/2021</w:t>
      </w:r>
      <w:r w:rsidDel="00000000" w:rsidR="00000000" w:rsidRPr="00000000">
        <w:rPr>
          <w:rtl w:val="0"/>
        </w:rPr>
      </w:r>
    </w:p>
    <w:p w14:paraId="00000090"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4"/>
          <w:szCs w:val="24"/>
          <w:highlight w:val="white"/>
        </w:rPr>
      </w:pPr>
      <w:r w:rsidDel="00000000" w:rsidR="00000000" w:rsidRPr="00000000">
        <w:rPr>
          <w:sz w:val="24"/>
          <w:szCs w:val="24"/>
          <w:highlight w:val="white"/>
          <w:rtl w:val="0"/>
        </w:rPr>
        <w:t xml:space="preserve">L’Oficina de Cooperació i Desenvolupament Sostenible i el Servei d’Innovació i Qualitat Educativa (SIQE) van oferir el 2 i 3 d’abril dues sessions informatives, una al Campus Sant Cugat i l’altra al Campus Barcelona, per informar sobre com incloure la sostenibilitat, els drets humans i la igualtat en els plans d’estudis segons el Reial decret 822/2021.</w:t>
      </w:r>
    </w:p>
    <w:p w14:paraId="00000091"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4"/>
          <w:szCs w:val="24"/>
          <w:highlight w:val="white"/>
        </w:rPr>
      </w:pPr>
      <w:r w:rsidDel="00000000" w:rsidR="00000000" w:rsidRPr="00000000">
        <w:rPr>
          <w:sz w:val="24"/>
          <w:szCs w:val="24"/>
          <w:highlight w:val="white"/>
          <w:rtl w:val="0"/>
        </w:rPr>
        <w:t xml:space="preserve">Sílvia Albareda, directora de l’Oficina, i M. Jesús Castel, directora del Servei d’Innovació i Qualitat Educativa (SIQE),  van explicar els antecedents, la justificació i les propostes d’aplicació per incloure els drets humans, la igualtat i la sostenibilitat en els plans d’estudis universitaris. Tot seguit, va tenir lloc un taller pràctic i un col·loqui entre els professors i professores participants de diferents titulacions.</w:t>
      </w:r>
    </w:p>
    <w:p w14:paraId="00000092"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4"/>
          <w:szCs w:val="24"/>
          <w:highlight w:val="white"/>
        </w:rPr>
      </w:pPr>
      <w:r w:rsidDel="00000000" w:rsidR="00000000" w:rsidRPr="00000000">
        <w:rPr>
          <w:sz w:val="24"/>
          <w:szCs w:val="24"/>
          <w:highlight w:val="white"/>
          <w:rtl w:val="0"/>
        </w:rPr>
        <w:t xml:space="preserve">En la sessió es va explicar el concepte de Sostenibilitat Integral i es va puntualitzar el punt 4 del Reial decret 822/2021, en què s’especifica com hauran de tenir com a referents els principis i valors democràtics i els objectius de desenvolupament sostenible, en particular. </w:t>
      </w:r>
    </w:p>
    <w:p w14:paraId="00000093"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jc w:val="center"/>
        <w:rPr>
          <w:sz w:val="24"/>
          <w:szCs w:val="24"/>
          <w:highlight w:val="white"/>
        </w:rPr>
      </w:pPr>
      <w:r w:rsidDel="00000000" w:rsidR="00000000" w:rsidRPr="00000000">
        <w:rPr>
          <w:sz w:val="24"/>
          <w:szCs w:val="24"/>
          <w:highlight w:val="white"/>
        </w:rPr>
        <w:drawing>
          <wp:inline distB="0" distL="0" distR="0" distT="0">
            <wp:extent cx="4805648" cy="2011486"/>
            <wp:effectExtent b="0" l="0" r="0" t="0"/>
            <wp:docPr descr="Un grupo de personas sentadas en un restaurante&#10;&#10;El contenido generado por IA puede ser incorrecto." id="1186395214" name="image10.jpg"/>
            <a:graphic>
              <a:graphicData uri="http://schemas.openxmlformats.org/drawingml/2006/picture">
                <pic:pic>
                  <pic:nvPicPr>
                    <pic:cNvPr descr="Un grupo de personas sentadas en un restaurante&#10;&#10;El contenido generado por IA puede ser incorrecto." id="0" name="image10.jpg"/>
                    <pic:cNvPicPr preferRelativeResize="0"/>
                  </pic:nvPicPr>
                  <pic:blipFill>
                    <a:blip r:embed="rId59"/>
                    <a:srcRect b="9302" l="1173" r="0" t="35543"/>
                    <a:stretch>
                      <a:fillRect/>
                    </a:stretch>
                  </pic:blipFill>
                  <pic:spPr>
                    <a:xfrm>
                      <a:off x="0" y="0"/>
                      <a:ext cx="4805648" cy="2011486"/>
                    </a:xfrm>
                    <a:prstGeom prst="rect"/>
                    <a:ln/>
                  </pic:spPr>
                </pic:pic>
              </a:graphicData>
            </a:graphic>
          </wp:inline>
        </w:drawing>
      </w:r>
      <w:r w:rsidDel="00000000" w:rsidR="00000000" w:rsidRPr="00000000">
        <w:rPr>
          <w:rtl w:val="0"/>
        </w:rPr>
      </w:r>
    </w:p>
    <w:p w14:paraId="00000094" w:rsidDel="00000000" w:rsidP="00000000" w:rsidR="00000000" w:rsidRDefault="00000000" w:rsidRPr="00000000">
      <w:pPr>
        <w:jc w:val="center"/>
        <w:rPr>
          <w:color w:val="666666"/>
        </w:rPr>
      </w:pPr>
      <w:r w:rsidDel="00000000" w:rsidR="00000000" w:rsidRPr="00000000">
        <w:rPr>
          <w:color w:val="666666"/>
          <w:rtl w:val="0"/>
        </w:rPr>
        <w:t xml:space="preserve">Imatge 3. Sessió informativa per al PDI sobre la inclusió de la sostenibilitat en els plans d’estudis universitaris segons el Reial decret 822/2021.</w:t>
      </w:r>
    </w:p>
    <w:p w14:paraId="00000095" w:rsidDel="00000000" w:rsidP="00000000" w:rsidR="00000000" w:rsidRDefault="00000000" w:rsidRPr="00000000">
      <w:pPr>
        <w:rPr>
          <w:sz w:val="24"/>
          <w:szCs w:val="24"/>
          <w:highlight w:val="white"/>
        </w:rPr>
      </w:pPr>
      <w:r w:rsidDel="00000000" w:rsidR="00000000" w:rsidRPr="00000000">
        <w:rPr>
          <w:sz w:val="24"/>
          <w:szCs w:val="24"/>
          <w:rtl w:val="0"/>
        </w:rPr>
        <w:t xml:space="preserve">El 25 d’octubre de 2024 la Dra. Sílvia Albareda de UIC Barcelona va pronunciar la “Conferència sobre les competències en sostenibilitat en la docència a la Universitat de la Sabana i de Colòmbia”.</w:t>
      </w:r>
      <w:r w:rsidDel="00000000" w:rsidR="00000000" w:rsidRPr="00000000">
        <w:rPr>
          <w:rtl w:val="0"/>
        </w:rPr>
      </w:r>
    </w:p>
    <w:p w14:paraId="00000096" w:rsidDel="00000000" w:rsidP="00000000" w:rsidR="00000000" w:rsidRDefault="00000000" w:rsidRPr="00000000">
      <w:pPr>
        <w:pStyle w:val="Heading2"/>
        <w:numPr>
          <w:ilvl w:val="0"/>
          <w:numId w:val="6"/>
        </w:numPr>
        <w:ind w:hanging="360" w:left="360"/>
        <w:rPr/>
      </w:pPr>
      <w:bookmarkStart w:colFirst="0" w:colLast="0" w:id="15" w:name="_heading=h.n080hqo3h70g"/>
      <w:bookmarkEnd w:id="15"/>
      <w:r w:rsidDel="00000000" w:rsidR="00000000" w:rsidRPr="00000000">
        <w:rPr>
          <w:rtl w:val="0"/>
        </w:rPr>
        <w:t xml:space="preserve">Sostenibilitat en la recerca</w:t>
      </w:r>
    </w:p>
    <w:p w14:paraId="00000097" w:rsidDel="00000000" w:rsidP="00000000" w:rsidR="00000000" w:rsidRDefault="00000000" w:rsidRPr="00000000">
      <w:pPr>
        <w:rPr>
          <w:sz w:val="24"/>
          <w:szCs w:val="24"/>
        </w:rPr>
      </w:pPr>
      <w:bookmarkStart w:colFirst="0" w:colLast="0" w:id="16" w:name="_heading=h.ixvj1fnalrdr"/>
      <w:bookmarkEnd w:id="16"/>
      <w:r w:rsidDel="00000000" w:rsidR="00000000" w:rsidRPr="00000000">
        <w:rPr>
          <w:sz w:val="24"/>
          <w:szCs w:val="24"/>
          <w:rtl w:val="0"/>
        </w:rPr>
        <w:t xml:space="preserve">En l’àmbit de la recerca, el curs acadèmic 2024-2025 s’han publicat 96 articles científics vinculats amb la sostenibilitat d’investigadors de diferents facultats de UIC Barcelona, a més a més dels projectes de recerca vinculats amb la sostenibilitat i l’acció climàtica que estan en curs.</w:t>
      </w:r>
    </w:p>
    <w:p w14:paraId="00000098" w:rsidDel="00000000" w:rsidP="00000000" w:rsidR="00000000" w:rsidRDefault="00000000" w:rsidRPr="00000000">
      <w:pPr>
        <w:rPr>
          <w:sz w:val="24"/>
          <w:szCs w:val="24"/>
          <w:highlight w:val="white"/>
        </w:rPr>
      </w:pPr>
      <w:bookmarkStart w:colFirst="0" w:colLast="0" w:id="17" w:name="_heading=h.c9kfqzwguhuu"/>
      <w:bookmarkEnd w:id="17"/>
      <w:r w:rsidDel="00000000" w:rsidR="00000000" w:rsidRPr="00000000">
        <w:rPr>
          <w:sz w:val="24"/>
          <w:szCs w:val="24"/>
          <w:highlight w:val="white"/>
          <w:rtl w:val="0"/>
        </w:rPr>
        <w:t xml:space="preserve">El 28 de gener, es va dur a terme l’entrega de premis de la </w:t>
      </w:r>
      <w:hyperlink r:id="rId60">
        <w:r w:rsidDel="00000000" w:rsidR="00000000" w:rsidRPr="00000000">
          <w:rPr>
            <w:sz w:val="24"/>
            <w:szCs w:val="24"/>
            <w:rtl w:val="0"/>
          </w:rPr>
          <w:t xml:space="preserve">III edició dels Premis </w:t>
        </w:r>
      </w:hyperlink>
      <w:hyperlink r:id="rId61">
        <w:r w:rsidDel="00000000" w:rsidR="00000000" w:rsidRPr="00000000">
          <w:rPr>
            <w:sz w:val="24"/>
            <w:szCs w:val="24"/>
            <w:rtl w:val="0"/>
          </w:rPr>
          <w:t xml:space="preserve">per als Treballs Finals de Grau (TFG) i Treballs Finals de Màster (TFM</w:t>
        </w:r>
      </w:hyperlink>
      <w:r w:rsidDel="00000000" w:rsidR="00000000" w:rsidRPr="00000000">
        <w:rPr>
          <w:sz w:val="24"/>
          <w:szCs w:val="24"/>
          <w:rtl w:val="0"/>
        </w:rPr>
        <w:t xml:space="preserve">)</w:t>
      </w:r>
      <w:hyperlink r:id="rId62">
        <w:r w:rsidDel="00000000" w:rsidR="00000000" w:rsidRPr="00000000">
          <w:rPr>
            <w:sz w:val="24"/>
            <w:szCs w:val="24"/>
            <w:rtl w:val="0"/>
          </w:rPr>
          <w:t xml:space="preserve"> sobre drets humans, sostenibilitat i acció social</w:t>
        </w:r>
      </w:hyperlink>
      <w:r w:rsidDel="00000000" w:rsidR="00000000" w:rsidRPr="00000000">
        <w:rPr>
          <w:sz w:val="24"/>
          <w:szCs w:val="24"/>
          <w:highlight w:val="white"/>
          <w:rtl w:val="0"/>
        </w:rPr>
        <w:t xml:space="preserve">. Es va iniciar amb una breu presentació dels treballs guanyadors: Konstantina Melachropoulou, amb el treball “Wingy bones. A metaphysical journey in Biodigital Architecture” i Oriol Uroz Rubio, amb “Ecological Footprint Calculator for Primary Students”. Posteriorment, es va fer l’entrega dels diplomes a les guanyadores i les finalistes i per acabar l’entrega del premi (un iPad) als guanyadors, com a mostra de reconeixement a l’excel·lent treball fet i a la consciència que han demostrat que tenen amb els objectius de desenvolupament sostenible.</w:t>
      </w:r>
    </w:p>
    <w:p w14:paraId="00000099" w:rsidDel="00000000" w:rsidP="00000000" w:rsidR="00000000" w:rsidRDefault="00000000" w:rsidRPr="00000000">
      <w:pPr>
        <w:jc w:val="center"/>
        <w:rPr>
          <w:highlight w:val="white"/>
        </w:rPr>
      </w:pPr>
      <w:r w:rsidDel="00000000" w:rsidR="00000000" w:rsidRPr="00000000">
        <w:rPr>
          <w:highlight w:val="white"/>
        </w:rPr>
        <w:drawing>
          <wp:inline distB="114300" distL="114300" distR="114300" distT="114300">
            <wp:extent cx="4906241" cy="2593032"/>
            <wp:effectExtent b="0" l="0" r="0" t="0"/>
            <wp:docPr descr="Interfaz de usuario gráfica&#10;&#10;El contenido generado por IA puede ser incorrecto." id="1186395215" name="image13.png"/>
            <a:graphic>
              <a:graphicData uri="http://schemas.openxmlformats.org/drawingml/2006/picture">
                <pic:pic>
                  <pic:nvPicPr>
                    <pic:cNvPr descr="Interfaz de usuario gráfica&#10;&#10;El contenido generado por IA puede ser incorrecto." id="0" name="image13.png"/>
                    <pic:cNvPicPr preferRelativeResize="0"/>
                  </pic:nvPicPr>
                  <pic:blipFill>
                    <a:blip r:embed="rId63"/>
                    <a:srcRect b="31345" l="5149" r="51162" t="27727"/>
                    <a:stretch>
                      <a:fillRect/>
                    </a:stretch>
                  </pic:blipFill>
                  <pic:spPr>
                    <a:xfrm>
                      <a:off x="0" y="0"/>
                      <a:ext cx="4906241" cy="2593032"/>
                    </a:xfrm>
                    <a:prstGeom prst="rect"/>
                    <a:ln/>
                  </pic:spPr>
                </pic:pic>
              </a:graphicData>
            </a:graphic>
          </wp:inline>
        </w:drawing>
      </w:r>
      <w:r w:rsidDel="00000000" w:rsidR="00000000" w:rsidRPr="00000000">
        <w:rPr>
          <w:rtl w:val="0"/>
        </w:rPr>
      </w:r>
    </w:p>
    <w:p w14:paraId="0000009A" w:rsidDel="00000000" w:rsidP="00000000" w:rsidR="00000000" w:rsidRDefault="00000000" w:rsidRPr="00000000">
      <w:pPr>
        <w:jc w:val="center"/>
        <w:rPr>
          <w:color w:val="666666"/>
          <w:highlight w:val="white"/>
        </w:rPr>
      </w:pPr>
      <w:r w:rsidDel="00000000" w:rsidR="00000000" w:rsidRPr="00000000">
        <w:rPr>
          <w:color w:val="666666"/>
          <w:rtl w:val="0"/>
        </w:rPr>
        <w:t xml:space="preserve">Imatge 4. Entrega de </w:t>
      </w:r>
      <w:r w:rsidDel="00000000" w:rsidR="00000000" w:rsidRPr="00000000">
        <w:rPr>
          <w:color w:val="666666"/>
          <w:highlight w:val="white"/>
          <w:rtl w:val="0"/>
        </w:rPr>
        <w:t xml:space="preserve">la 3a edició dels Premis TFG/TFM sobre drets humans, sostenibilitat i acció social</w:t>
      </w:r>
      <w:r w:rsidDel="00000000" w:rsidR="00000000" w:rsidRPr="00000000">
        <w:rPr>
          <w:color w:val="666666"/>
          <w:rtl w:val="0"/>
        </w:rPr>
        <w:t xml:space="preserve">. Guanyadors: </w:t>
      </w:r>
      <w:r w:rsidDel="00000000" w:rsidR="00000000" w:rsidRPr="00000000">
        <w:rPr>
          <w:color w:val="666666"/>
          <w:highlight w:val="white"/>
          <w:rtl w:val="0"/>
        </w:rPr>
        <w:t xml:space="preserve">Konstantina Melachropoulou i Oriol Uroz Rubio, juntament amb la Dra. Esther Jiménez i la Dra. Sílvia Albareda.</w:t>
      </w:r>
    </w:p>
    <w:p w14:paraId="0000009B" w:rsidDel="00000000" w:rsidP="00000000" w:rsidR="00000000" w:rsidRDefault="00000000" w:rsidRPr="00000000">
      <w:pPr>
        <w:rPr>
          <w:sz w:val="24"/>
          <w:szCs w:val="24"/>
          <w:highlight w:val="white"/>
        </w:rPr>
      </w:pPr>
      <w:r w:rsidDel="00000000" w:rsidR="00000000" w:rsidRPr="00000000">
        <w:rPr>
          <w:sz w:val="24"/>
          <w:szCs w:val="24"/>
          <w:highlight w:val="white"/>
          <w:rtl w:val="0"/>
        </w:rPr>
        <w:t xml:space="preserve">Al final es va presentar la convocatòria de la </w:t>
      </w:r>
      <w:hyperlink r:id="rId64">
        <w:r w:rsidDel="00000000" w:rsidR="00000000" w:rsidRPr="00000000">
          <w:rPr>
            <w:sz w:val="24"/>
            <w:szCs w:val="24"/>
            <w:highlight w:val="white"/>
            <w:rtl w:val="0"/>
          </w:rPr>
          <w:t xml:space="preserve">IV edició dels Premis TFG/TFM sobre drets humans, sostenibilitat i acció social</w:t>
        </w:r>
      </w:hyperlink>
      <w:r w:rsidDel="00000000" w:rsidR="00000000" w:rsidRPr="00000000">
        <w:rPr>
          <w:sz w:val="24"/>
          <w:szCs w:val="24"/>
          <w:highlight w:val="white"/>
          <w:rtl w:val="0"/>
        </w:rPr>
        <w:t xml:space="preserve">. Aquests premis estan oberts a l’alumnat de la Universitat i tenen com</w:t>
      </w:r>
      <w:r w:rsidDel="00000000" w:rsidR="00000000" w:rsidRPr="00000000">
        <w:rPr>
          <w:sz w:val="24"/>
          <w:szCs w:val="24"/>
          <w:rtl w:val="0"/>
        </w:rPr>
        <w:t xml:space="preserve"> </w:t>
      </w:r>
      <w:r w:rsidDel="00000000" w:rsidR="00000000" w:rsidRPr="00000000">
        <w:rPr>
          <w:sz w:val="24"/>
          <w:szCs w:val="24"/>
          <w:highlight w:val="white"/>
          <w:rtl w:val="0"/>
        </w:rPr>
        <w:t xml:space="preserve">a objectiu reconèixer els treballs d’excel·lència acadèmica, amb aportacions conceptuals i implicacions pràctiques.</w:t>
      </w:r>
    </w:p>
    <w:p w14:paraId="0000009C" w:rsidDel="00000000" w:rsidP="00000000" w:rsidR="00000000" w:rsidRDefault="00000000" w:rsidRPr="00000000">
      <w:pPr>
        <w:rPr>
          <w:sz w:val="24"/>
          <w:szCs w:val="24"/>
        </w:rPr>
      </w:pPr>
      <w:r w:rsidDel="00000000" w:rsidR="00000000" w:rsidRPr="00000000">
        <w:rPr>
          <w:sz w:val="24"/>
          <w:szCs w:val="24"/>
          <w:rtl w:val="0"/>
        </w:rPr>
        <w:t xml:space="preserve">A continuació, es recullen algunes aportacions de grups de recerca vinculats amb la sostenibilitat.</w:t>
      </w:r>
    </w:p>
    <w:p w14:paraId="0000009D" w:rsidDel="00000000" w:rsidP="00000000" w:rsidR="00000000" w:rsidRDefault="00000000" w:rsidRPr="00000000">
      <w:pPr>
        <w:rPr>
          <w:sz w:val="24"/>
          <w:szCs w:val="24"/>
        </w:rPr>
      </w:pPr>
      <w:r w:rsidDel="00000000" w:rsidR="00000000" w:rsidRPr="00000000">
        <w:rPr>
          <w:sz w:val="24"/>
          <w:szCs w:val="24"/>
          <w:rtl w:val="0"/>
        </w:rPr>
        <w:t xml:space="preserve">El grup de recerca GRC- Sostenibilitat i Educació Integral (SEI) té com a projectes destacats:</w:t>
      </w:r>
    </w:p>
    <w:p w14:paraId="0000009E" w:rsidDel="00000000" w:rsidP="00000000" w:rsidR="00000000" w:rsidRDefault="00000000" w:rsidRPr="00000000">
      <w:pPr>
        <w:numPr>
          <w:ilvl w:val="0"/>
          <w:numId w:val="5"/>
        </w:numPr>
        <w:pBdr>
          <w:top w:space="0" w:sz="0" w:val="nil"/>
          <w:left w:space="0" w:sz="0" w:val="nil"/>
          <w:bottom w:space="0" w:sz="0" w:val="nil"/>
          <w:right w:space="0" w:sz="0" w:val="nil"/>
          <w:between w:space="0" w:sz="0" w:val="nil"/>
        </w:pBdr>
        <w:shd w:fill="ffffff" w:val="clear"/>
        <w:spacing w:after="300" w:before="0" w:lineRule="auto"/>
        <w:ind w:hanging="360" w:left="360"/>
        <w:rPr>
          <w:b w:val="1"/>
          <w:color w:val="000000"/>
          <w:sz w:val="24"/>
          <w:szCs w:val="24"/>
        </w:rPr>
      </w:pPr>
      <w:bookmarkStart w:colFirst="0" w:colLast="0" w:id="18" w:name="_heading=h.7hlfsoun0cc4"/>
      <w:bookmarkEnd w:id="18"/>
      <w:hyperlink r:id="rId65">
        <w:r w:rsidDel="00000000" w:rsidR="00000000" w:rsidRPr="00000000">
          <w:rPr>
            <w:b w:val="1"/>
            <w:color w:val="000000"/>
            <w:sz w:val="24"/>
            <w:szCs w:val="24"/>
            <w:rtl w:val="0"/>
          </w:rPr>
          <w:t xml:space="preserve">Green Dialogues</w:t>
        </w:r>
      </w:hyperlink>
      <w:r w:rsidDel="00000000" w:rsidR="00000000" w:rsidRPr="00000000">
        <w:rPr>
          <w:color w:val="000000"/>
          <w:sz w:val="24"/>
          <w:szCs w:val="24"/>
          <w:rtl w:val="0"/>
        </w:rPr>
        <w:t xml:space="preserve"> - </w:t>
      </w:r>
      <w:r w:rsidDel="00000000" w:rsidR="00000000" w:rsidRPr="00000000">
        <w:rPr>
          <w:b w:val="1"/>
          <w:color w:val="000000"/>
          <w:sz w:val="24"/>
          <w:szCs w:val="24"/>
          <w:rtl w:val="0"/>
        </w:rPr>
        <w:t xml:space="preserve">Teacher training in environmental children’s literature through dialogic teaching practices. </w:t>
      </w:r>
    </w:p>
    <w:p w14:paraId="0000009F" w:rsidDel="00000000" w:rsidP="00000000" w:rsidR="00000000" w:rsidRDefault="00000000" w:rsidRPr="00000000">
      <w:pPr>
        <w:shd w:fill="ffffff" w:val="clear"/>
        <w:spacing w:after="300" w:before="0" w:lineRule="auto"/>
        <w:rPr>
          <w:sz w:val="24"/>
          <w:szCs w:val="24"/>
        </w:rPr>
      </w:pPr>
      <w:r w:rsidDel="00000000" w:rsidR="00000000" w:rsidRPr="00000000">
        <w:rPr>
          <w:sz w:val="24"/>
          <w:szCs w:val="24"/>
          <w:rtl w:val="0"/>
        </w:rPr>
        <w:t xml:space="preserve">Green Dialogues és un programa de docència i recerca internacional que afavoreix la col·laboració internacional en el camp de la literatura ambiental infantil. El principal objectiu del projecte és afavorir la col·laboració internacional en el camp de la literatura ambiental infantil per a la millora de la qualitat educativa. A més a més, facilita l’intercanvi de personal universitari i estudiants entre les universitats col·laboradores: UIC Barcelona, la Universitat de Pàdua i la Western Norway University of Applied Sciences. Aquest curs hem intercanviat estudiants entre les tres universitats i hem fet una de les dues trobades d’aquest curs a UIC Barcelona, del 23 al 25 d’abril de 2025, i s’han presentat els resultats de la recerca en el Congrés</w:t>
      </w:r>
      <w:hyperlink r:id="rId66">
        <w:r w:rsidDel="00000000" w:rsidR="00000000" w:rsidRPr="00000000">
          <w:rPr>
            <w:sz w:val="24"/>
            <w:szCs w:val="24"/>
            <w:rtl w:val="0"/>
          </w:rPr>
          <w:t xml:space="preserve"> IRSCL 2025 International Conference</w:t>
        </w:r>
      </w:hyperlink>
      <w:r w:rsidDel="00000000" w:rsidR="00000000" w:rsidRPr="00000000">
        <w:rPr>
          <w:sz w:val="24"/>
          <w:szCs w:val="24"/>
          <w:rtl w:val="0"/>
        </w:rPr>
        <w:t xml:space="preserve">: Borders, Migration and Liminality in Children’s Literature.</w:t>
      </w:r>
    </w:p>
    <w:p w14:paraId="000000A0" w:rsidDel="00000000" w:rsidP="00000000" w:rsidR="00000000" w:rsidRDefault="00000000" w:rsidRPr="00000000">
      <w:pPr>
        <w:shd w:fill="ffffff" w:val="clear"/>
        <w:spacing w:after="300" w:before="0" w:lineRule="auto"/>
        <w:jc w:val="center"/>
        <w:rPr/>
      </w:pPr>
      <w:r w:rsidDel="00000000" w:rsidR="00000000" w:rsidRPr="00000000">
        <w:rPr/>
        <w:drawing>
          <wp:inline distB="114300" distL="114300" distR="114300" distT="114300">
            <wp:extent cx="4149563" cy="3279209"/>
            <wp:effectExtent b="0" l="0" r="0" t="0"/>
            <wp:docPr id="1186395216" name="image14.png"/>
            <a:graphic>
              <a:graphicData uri="http://schemas.openxmlformats.org/drawingml/2006/picture">
                <pic:pic>
                  <pic:nvPicPr>
                    <pic:cNvPr id="0" name="image14.png"/>
                    <pic:cNvPicPr preferRelativeResize="0"/>
                  </pic:nvPicPr>
                  <pic:blipFill>
                    <a:blip r:embed="rId67"/>
                    <a:srcRect b="0" l="0" r="0" t="0"/>
                    <a:stretch>
                      <a:fillRect/>
                    </a:stretch>
                  </pic:blipFill>
                  <pic:spPr>
                    <a:xfrm>
                      <a:off x="0" y="0"/>
                      <a:ext cx="4149563" cy="3279209"/>
                    </a:xfrm>
                    <a:prstGeom prst="rect"/>
                    <a:ln/>
                  </pic:spPr>
                </pic:pic>
              </a:graphicData>
            </a:graphic>
          </wp:inline>
        </w:drawing>
      </w:r>
      <w:r w:rsidDel="00000000" w:rsidR="00000000" w:rsidRPr="00000000">
        <w:rPr>
          <w:rtl w:val="0"/>
        </w:rPr>
      </w:r>
    </w:p>
    <w:p w14:paraId="000000A1" w:rsidDel="00000000" w:rsidP="00000000" w:rsidR="00000000" w:rsidRDefault="00000000" w:rsidRPr="00000000">
      <w:pPr>
        <w:shd w:fill="ffffff" w:val="clear"/>
        <w:spacing w:after="300" w:before="0" w:lineRule="auto"/>
        <w:jc w:val="center"/>
        <w:rPr>
          <w:color w:val="666666"/>
        </w:rPr>
      </w:pPr>
      <w:r w:rsidDel="00000000" w:rsidR="00000000" w:rsidRPr="00000000">
        <w:rPr>
          <w:color w:val="666666"/>
          <w:rtl w:val="0"/>
        </w:rPr>
        <w:t xml:space="preserve">Imatge 5. Últim seminari de Green Dialogues a Barcelona.</w:t>
      </w:r>
    </w:p>
    <w:p w14:paraId="000000A2" w:rsidDel="00000000" w:rsidP="00000000" w:rsidR="00000000" w:rsidRDefault="00000000" w:rsidRPr="00000000">
      <w:pPr>
        <w:numPr>
          <w:ilvl w:val="0"/>
          <w:numId w:val="4"/>
        </w:numPr>
        <w:pBdr>
          <w:top w:space="0" w:sz="0" w:val="nil"/>
          <w:left w:space="0" w:sz="0" w:val="nil"/>
          <w:bottom w:space="0" w:sz="0" w:val="nil"/>
          <w:right w:space="0" w:sz="0" w:val="nil"/>
          <w:between w:space="0" w:sz="0" w:val="nil"/>
        </w:pBdr>
        <w:ind w:hanging="360" w:left="720"/>
        <w:rPr>
          <w:color w:val="000000"/>
          <w:sz w:val="24"/>
          <w:szCs w:val="24"/>
        </w:rPr>
      </w:pPr>
      <w:r w:rsidDel="00000000" w:rsidR="00000000" w:rsidRPr="00000000">
        <w:rPr>
          <w:color w:val="000000"/>
          <w:sz w:val="24"/>
          <w:szCs w:val="24"/>
          <w:rtl w:val="0"/>
        </w:rPr>
        <w:t xml:space="preserve">El </w:t>
      </w:r>
      <w:r w:rsidDel="00000000" w:rsidR="00000000" w:rsidRPr="00000000">
        <w:rPr>
          <w:b w:val="1"/>
          <w:color w:val="000000"/>
          <w:sz w:val="24"/>
          <w:szCs w:val="24"/>
          <w:rtl w:val="0"/>
        </w:rPr>
        <w:t xml:space="preserve">projecte de recerca Educlima: Mesurar l’impacte positiu de les accions fetes per mitigar el canvi climàtic. Educació climàtica a la Universitat i des de la Universitat </w:t>
      </w:r>
      <w:r w:rsidDel="00000000" w:rsidR="00000000" w:rsidRPr="00000000">
        <w:rPr>
          <w:color w:val="000000"/>
          <w:sz w:val="24"/>
          <w:szCs w:val="24"/>
          <w:rtl w:val="0"/>
        </w:rPr>
        <w:t xml:space="preserve">està finançat per l’AGAUR. El projecte està liderat per Sílvia Albareda, hi participen investigadors i investigadores de les facultats de Medicina, Arquitectura, Ciències Econòmiques i Socials i Humanitats de UIC Barcelona, i d’altres sis universitats espanyoles. </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Té com a objectius conèixer les causes de la manca de visibilitat de les accions climàtiques que fa la ciutadania i mesurar l’impacte ecosocial positiu de les accions de mitigació climàtica; finalment, analitzar les barreres, les motivacions i les oportunitats per fer una educació climàtica a la universitat i des de la universitat.</w:t>
      </w:r>
    </w:p>
    <w:p w14:paraId="000000A3" w:rsidDel="00000000" w:rsidP="00000000" w:rsidR="00000000" w:rsidRDefault="00000000" w:rsidRPr="00000000">
      <w:pPr>
        <w:ind w:firstLine="0" w:left="720"/>
        <w:rPr>
          <w:sz w:val="24"/>
          <w:szCs w:val="24"/>
        </w:rPr>
      </w:pPr>
      <w:r w:rsidDel="00000000" w:rsidR="00000000" w:rsidRPr="00000000">
        <w:rPr>
          <w:sz w:val="24"/>
          <w:szCs w:val="24"/>
          <w:rtl w:val="0"/>
        </w:rPr>
        <w:t xml:space="preserve">Un dels eixos del projecte de recerca ha estat dissenyar una calculadora de la petjada social positiva amb la qual, juntament amb la calculadora de la petjada de carboni inversa, es crearà una app.</w:t>
      </w:r>
    </w:p>
    <w:p w14:paraId="000000A4" w:rsidDel="00000000" w:rsidP="00000000" w:rsidR="00000000" w:rsidRDefault="00000000" w:rsidRPr="00000000">
      <w:pPr>
        <w:ind w:firstLine="0" w:left="720"/>
        <w:rPr>
          <w:sz w:val="24"/>
          <w:szCs w:val="24"/>
        </w:rPr>
      </w:pPr>
      <w:r w:rsidDel="00000000" w:rsidR="00000000" w:rsidRPr="00000000">
        <w:rPr>
          <w:sz w:val="24"/>
          <w:szCs w:val="24"/>
          <w:rtl w:val="0"/>
        </w:rPr>
        <w:t xml:space="preserve">El 3 de juliol, es va organitzar la jornada “Es pot mesurar l’impacte social positiu?”, per compartir i validar amb la ciutadania la calculadora de la petjada social positiva.  Aquesta eina permet mesurar accions intangibles, i està inspirada en el concepte de l’economia de les cures, l’economia del bé comú i l’ecofeminisme, entre d’altres.</w:t>
      </w:r>
    </w:p>
    <w:p w14:paraId="000000A5" w:rsidDel="00000000" w:rsidP="00000000" w:rsidR="00000000" w:rsidRDefault="00000000" w:rsidRPr="00000000">
      <w:pPr>
        <w:shd w:fill="ffffff" w:val="clear"/>
        <w:spacing w:after="300" w:before="0" w:lineRule="auto"/>
        <w:rPr>
          <w:sz w:val="24"/>
          <w:szCs w:val="24"/>
        </w:rPr>
      </w:pPr>
      <w:r w:rsidDel="00000000" w:rsidR="00000000" w:rsidRPr="00000000">
        <w:rPr>
          <w:rtl w:val="0"/>
        </w:rPr>
      </w:r>
    </w:p>
    <w:p w14:paraId="000000A6" w:rsidDel="00000000" w:rsidP="00000000" w:rsidR="00000000" w:rsidRDefault="00000000" w:rsidRPr="00000000">
      <w:pPr>
        <w:shd w:fill="ffffff" w:val="clear"/>
        <w:spacing w:after="300" w:before="0" w:lineRule="auto"/>
        <w:rPr>
          <w:color w:val="ee0000"/>
          <w:sz w:val="24"/>
          <w:szCs w:val="24"/>
        </w:rPr>
      </w:pPr>
      <w:r w:rsidDel="00000000" w:rsidR="00000000" w:rsidRPr="00000000">
        <w:rPr>
          <w:color w:val="ee0000"/>
          <w:sz w:val="24"/>
          <w:szCs w:val="24"/>
        </w:rPr>
        <w:drawing>
          <wp:inline distB="114300" distL="114300" distR="114300" distT="114300">
            <wp:extent cx="5731200" cy="2997200"/>
            <wp:effectExtent b="0" l="0" r="0" t="0"/>
            <wp:docPr id="1186395217" name="image20.png"/>
            <a:graphic>
              <a:graphicData uri="http://schemas.openxmlformats.org/drawingml/2006/picture">
                <pic:pic>
                  <pic:nvPicPr>
                    <pic:cNvPr id="0" name="image20.png"/>
                    <pic:cNvPicPr preferRelativeResize="0"/>
                  </pic:nvPicPr>
                  <pic:blipFill>
                    <a:blip r:embed="rId68"/>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14:paraId="000000A7" w:rsidDel="00000000" w:rsidP="00000000" w:rsidR="00000000" w:rsidRDefault="00000000" w:rsidRPr="00000000">
      <w:pPr>
        <w:shd w:fill="ffffff" w:val="clear"/>
        <w:spacing w:after="300" w:before="0" w:lineRule="auto"/>
        <w:jc w:val="center"/>
        <w:rPr>
          <w:color w:val="666666"/>
        </w:rPr>
      </w:pPr>
      <w:r w:rsidDel="00000000" w:rsidR="00000000" w:rsidRPr="00000000">
        <w:rPr>
          <w:color w:val="666666"/>
          <w:rtl w:val="0"/>
        </w:rPr>
        <w:t xml:space="preserve">Imatge 6. Jornada “Es pot mesurar l’impacte social positiu?”.</w:t>
      </w:r>
    </w:p>
    <w:p w14:paraId="000000A8" w:rsidDel="00000000" w:rsidP="00000000" w:rsidR="00000000" w:rsidRDefault="00000000" w:rsidRPr="00000000">
      <w:pPr>
        <w:shd w:fill="ffffff" w:val="clear"/>
        <w:spacing w:after="300" w:before="0" w:lineRule="auto"/>
        <w:rPr>
          <w:sz w:val="24"/>
          <w:szCs w:val="24"/>
        </w:rPr>
      </w:pPr>
      <w:r w:rsidDel="00000000" w:rsidR="00000000" w:rsidRPr="00000000">
        <w:rPr>
          <w:sz w:val="24"/>
          <w:szCs w:val="24"/>
          <w:rtl w:val="0"/>
        </w:rPr>
        <w:t xml:space="preserve">Una de les iniciatives de transferència del coneixement del Grup de Recerca SEI és l’</w:t>
      </w:r>
      <w:hyperlink r:id="rId69">
        <w:r w:rsidDel="00000000" w:rsidR="00000000" w:rsidRPr="00000000">
          <w:rPr>
            <w:b w:val="1"/>
            <w:sz w:val="24"/>
            <w:szCs w:val="24"/>
            <w:rtl w:val="0"/>
          </w:rPr>
          <w:t xml:space="preserve">Aula de Pensament</w:t>
        </w:r>
      </w:hyperlink>
      <w:r w:rsidDel="00000000" w:rsidR="00000000" w:rsidRPr="00000000">
        <w:rPr>
          <w:b w:val="1"/>
          <w:sz w:val="24"/>
          <w:szCs w:val="24"/>
          <w:rtl w:val="0"/>
        </w:rPr>
        <w:t xml:space="preserve"> de Sostenibilitat,</w:t>
      </w:r>
      <w:r w:rsidDel="00000000" w:rsidR="00000000" w:rsidRPr="00000000">
        <w:rPr>
          <w:sz w:val="24"/>
          <w:szCs w:val="24"/>
          <w:rtl w:val="0"/>
        </w:rPr>
        <w:t xml:space="preserve"> un espai que ofereix sessions de reflexió en línia sobre aspectes educatius vinculats amb la sostenibilitat. La sessió és en línia i es fa un cop al mes. Està adreçada a tots els membres de la comunitat universitària de UIC Barcelona, professorat d’altres universitats i en actiu.</w:t>
      </w:r>
    </w:p>
    <w:p w14:paraId="000000A9" w:rsidDel="00000000" w:rsidP="00000000" w:rsidR="00000000" w:rsidRDefault="00000000" w:rsidRPr="00000000">
      <w:pPr>
        <w:shd w:fill="ffffff" w:val="clear"/>
        <w:spacing w:after="300" w:before="0" w:line="240" w:lineRule="auto"/>
        <w:rPr>
          <w:sz w:val="24"/>
          <w:szCs w:val="24"/>
        </w:rPr>
      </w:pPr>
      <w:r w:rsidDel="00000000" w:rsidR="00000000" w:rsidRPr="00000000">
        <w:rPr>
          <w:sz w:val="24"/>
          <w:szCs w:val="24"/>
          <w:rtl w:val="0"/>
        </w:rPr>
        <w:t xml:space="preserve">Les </w:t>
      </w:r>
      <w:r w:rsidDel="00000000" w:rsidR="00000000" w:rsidRPr="00000000">
        <w:rPr>
          <w:sz w:val="24"/>
          <w:szCs w:val="24"/>
          <w:rtl w:val="0"/>
        </w:rPr>
        <w:t xml:space="preserve">sessions realitzades</w:t>
      </w:r>
      <w:r w:rsidDel="00000000" w:rsidR="00000000" w:rsidRPr="00000000">
        <w:rPr>
          <w:sz w:val="24"/>
          <w:szCs w:val="24"/>
          <w:rtl w:val="0"/>
        </w:rPr>
        <w:t xml:space="preserve"> aquest curs han estat</w:t>
      </w:r>
      <w:r w:rsidDel="00000000" w:rsidR="00000000" w:rsidRPr="00000000">
        <w:rPr>
          <w:sz w:val="24"/>
          <w:szCs w:val="24"/>
          <w:rtl w:val="0"/>
        </w:rPr>
        <w:t xml:space="preserve">:</w:t>
      </w:r>
    </w:p>
    <w:p w14:paraId="000000AA" w:rsidDel="00000000" w:rsidP="00000000" w:rsidR="00000000" w:rsidRDefault="00000000" w:rsidRPr="00000000">
      <w:pPr>
        <w:shd w:fill="ffffff" w:val="clear"/>
        <w:spacing w:after="300" w:before="0" w:line="240" w:lineRule="auto"/>
        <w:ind w:firstLine="720"/>
        <w:rPr>
          <w:sz w:val="24"/>
          <w:szCs w:val="24"/>
        </w:rPr>
      </w:pPr>
      <w:r w:rsidDel="00000000" w:rsidR="00000000" w:rsidRPr="00000000">
        <w:rPr>
          <w:sz w:val="24"/>
          <w:szCs w:val="24"/>
          <w:rtl w:val="0"/>
        </w:rPr>
        <w:t xml:space="preserve">- “</w:t>
      </w:r>
      <w:hyperlink r:id="rId70">
        <w:r w:rsidDel="00000000" w:rsidR="00000000" w:rsidRPr="00000000">
          <w:rPr>
            <w:sz w:val="24"/>
            <w:szCs w:val="24"/>
            <w:rtl w:val="0"/>
          </w:rPr>
          <w:t xml:space="preserve">La natura com a subjecte de drets</w:t>
        </w:r>
      </w:hyperlink>
      <w:hyperlink r:id="rId71">
        <w:r w:rsidDel="00000000" w:rsidR="00000000" w:rsidRPr="00000000">
          <w:rPr>
            <w:sz w:val="24"/>
            <w:szCs w:val="24"/>
            <w:rtl w:val="0"/>
          </w:rPr>
          <w:t xml:space="preserve">”</w:t>
        </w:r>
      </w:hyperlink>
      <w:hyperlink r:id="rId72">
        <w:r w:rsidDel="00000000" w:rsidR="00000000" w:rsidRPr="00000000">
          <w:rPr>
            <w:sz w:val="24"/>
            <w:szCs w:val="24"/>
            <w:rtl w:val="0"/>
          </w:rPr>
          <w:t xml:space="preserve"> </w:t>
        </w:r>
      </w:hyperlink>
      <w:r w:rsidDel="00000000" w:rsidR="00000000" w:rsidRPr="00000000">
        <w:rPr>
          <w:sz w:val="24"/>
          <w:szCs w:val="24"/>
          <w:rtl w:val="0"/>
        </w:rPr>
        <w:t xml:space="preserve">- Sessió del 13-01-2025. </w:t>
      </w:r>
      <w:r w:rsidDel="00000000" w:rsidR="00000000" w:rsidRPr="00000000">
        <w:rPr>
          <w:color w:val="212529"/>
          <w:sz w:val="24"/>
          <w:szCs w:val="24"/>
          <w:highlight w:val="white"/>
          <w:rtl w:val="0"/>
        </w:rPr>
        <w:t xml:space="preserve">Javier Sanz Larruga</w:t>
      </w:r>
      <w:r w:rsidDel="00000000" w:rsidR="00000000" w:rsidRPr="00000000">
        <w:rPr>
          <w:rtl w:val="0"/>
        </w:rPr>
      </w:r>
    </w:p>
    <w:p w14:paraId="000000AB" w:rsidDel="00000000" w:rsidP="00000000" w:rsidR="00000000" w:rsidRDefault="00000000" w:rsidRPr="00000000">
      <w:pPr>
        <w:shd w:fill="ffffff" w:val="clear"/>
        <w:spacing w:after="300" w:before="0" w:line="240" w:lineRule="auto"/>
        <w:ind w:firstLine="0" w:left="720"/>
        <w:rPr>
          <w:sz w:val="24"/>
          <w:szCs w:val="24"/>
        </w:rPr>
      </w:pPr>
      <w:r w:rsidDel="00000000" w:rsidR="00000000" w:rsidRPr="00000000">
        <w:rPr>
          <w:sz w:val="24"/>
          <w:szCs w:val="24"/>
          <w:rtl w:val="0"/>
        </w:rPr>
        <w:t xml:space="preserve">- “</w:t>
      </w:r>
      <w:hyperlink r:id="rId73">
        <w:r w:rsidDel="00000000" w:rsidR="00000000" w:rsidRPr="00000000">
          <w:rPr>
            <w:sz w:val="24"/>
            <w:szCs w:val="24"/>
            <w:rtl w:val="0"/>
          </w:rPr>
          <w:t xml:space="preserve">Variables psicològiques facilitadores de la conducta proambiental catòlica</w:t>
        </w:r>
      </w:hyperlink>
      <w:r w:rsidDel="00000000" w:rsidR="00000000" w:rsidRPr="00000000">
        <w:rPr>
          <w:sz w:val="24"/>
          <w:szCs w:val="24"/>
          <w:rtl w:val="0"/>
        </w:rPr>
        <w:t xml:space="preserve">” - Sessió del 10-02-2025. </w:t>
      </w:r>
      <w:r w:rsidDel="00000000" w:rsidR="00000000" w:rsidRPr="00000000">
        <w:rPr>
          <w:color w:val="212529"/>
          <w:sz w:val="24"/>
          <w:szCs w:val="24"/>
          <w:highlight w:val="white"/>
          <w:rtl w:val="0"/>
        </w:rPr>
        <w:t xml:space="preserve">Lorena del Rey</w:t>
      </w:r>
      <w:r w:rsidDel="00000000" w:rsidR="00000000" w:rsidRPr="00000000">
        <w:rPr>
          <w:rtl w:val="0"/>
        </w:rPr>
      </w:r>
    </w:p>
    <w:p w14:paraId="000000AC" w:rsidDel="00000000" w:rsidP="00000000" w:rsidR="00000000" w:rsidRDefault="00000000" w:rsidRPr="00000000">
      <w:pPr>
        <w:shd w:fill="ffffff" w:val="clear"/>
        <w:spacing w:after="300" w:before="0" w:line="240" w:lineRule="auto"/>
        <w:ind w:firstLine="720"/>
        <w:rPr>
          <w:sz w:val="24"/>
          <w:szCs w:val="24"/>
        </w:rPr>
      </w:pPr>
      <w:r w:rsidDel="00000000" w:rsidR="00000000" w:rsidRPr="00000000">
        <w:rPr>
          <w:sz w:val="24"/>
          <w:szCs w:val="24"/>
          <w:rtl w:val="0"/>
        </w:rPr>
        <w:t xml:space="preserve">- “</w:t>
      </w:r>
      <w:hyperlink r:id="rId74">
        <w:r w:rsidDel="00000000" w:rsidR="00000000" w:rsidRPr="00000000">
          <w:rPr>
            <w:sz w:val="24"/>
            <w:szCs w:val="24"/>
            <w:rtl w:val="0"/>
          </w:rPr>
          <w:t xml:space="preserve">Contemplació agraïda. Estupor, sorpresa i magnanimitat</w:t>
        </w:r>
      </w:hyperlink>
      <w:hyperlink r:id="rId75">
        <w:r w:rsidDel="00000000" w:rsidR="00000000" w:rsidRPr="00000000">
          <w:rPr>
            <w:sz w:val="24"/>
            <w:szCs w:val="24"/>
            <w:rtl w:val="0"/>
          </w:rPr>
          <w:t xml:space="preserve">”</w:t>
        </w:r>
      </w:hyperlink>
      <w:hyperlink r:id="rId76">
        <w:r w:rsidDel="00000000" w:rsidR="00000000" w:rsidRPr="00000000">
          <w:rPr>
            <w:sz w:val="24"/>
            <w:szCs w:val="24"/>
            <w:rtl w:val="0"/>
          </w:rPr>
          <w:t xml:space="preserve"> </w:t>
        </w:r>
      </w:hyperlink>
      <w:r w:rsidDel="00000000" w:rsidR="00000000" w:rsidRPr="00000000">
        <w:rPr>
          <w:sz w:val="24"/>
          <w:szCs w:val="24"/>
          <w:rtl w:val="0"/>
        </w:rPr>
        <w:t xml:space="preserve">- Sessió del 10-03-2025. </w:t>
      </w:r>
      <w:r w:rsidDel="00000000" w:rsidR="00000000" w:rsidRPr="00000000">
        <w:rPr>
          <w:color w:val="212529"/>
          <w:sz w:val="24"/>
          <w:szCs w:val="24"/>
          <w:highlight w:val="white"/>
          <w:rtl w:val="0"/>
        </w:rPr>
        <w:t xml:space="preserve">Montse Mitjans.</w:t>
      </w:r>
      <w:r w:rsidDel="00000000" w:rsidR="00000000" w:rsidRPr="00000000">
        <w:rPr>
          <w:rtl w:val="0"/>
        </w:rPr>
      </w:r>
    </w:p>
    <w:p w14:paraId="000000AD" w:rsidDel="00000000" w:rsidP="00000000" w:rsidR="00000000" w:rsidRDefault="00000000" w:rsidRPr="00000000">
      <w:pPr>
        <w:shd w:fill="ffffff" w:val="clear"/>
        <w:spacing w:after="300" w:before="0" w:line="240" w:lineRule="auto"/>
        <w:ind w:firstLine="720"/>
        <w:rPr>
          <w:sz w:val="24"/>
          <w:szCs w:val="24"/>
          <w:highlight w:val="white"/>
        </w:rPr>
      </w:pPr>
      <w:r w:rsidDel="00000000" w:rsidR="00000000" w:rsidRPr="00000000">
        <w:rPr>
          <w:sz w:val="24"/>
          <w:szCs w:val="24"/>
          <w:rtl w:val="0"/>
        </w:rPr>
        <w:t xml:space="preserve">- “</w:t>
      </w:r>
      <w:hyperlink r:id="rId77">
        <w:r w:rsidDel="00000000" w:rsidR="00000000" w:rsidRPr="00000000">
          <w:rPr>
            <w:sz w:val="24"/>
            <w:szCs w:val="24"/>
            <w:rtl w:val="0"/>
          </w:rPr>
          <w:t xml:space="preserve">Es pot mesurar la cura? Instrument per fer visible allò invisible</w:t>
        </w:r>
      </w:hyperlink>
      <w:r w:rsidDel="00000000" w:rsidR="00000000" w:rsidRPr="00000000">
        <w:rPr>
          <w:rtl w:val="0"/>
        </w:rPr>
        <w:t xml:space="preserve">”</w:t>
      </w:r>
      <w:r w:rsidDel="00000000" w:rsidR="00000000" w:rsidRPr="00000000">
        <w:rPr>
          <w:sz w:val="24"/>
          <w:szCs w:val="24"/>
          <w:rtl w:val="0"/>
        </w:rPr>
        <w:t xml:space="preserve"> - Sessió del 14-04-2025. </w:t>
      </w:r>
      <w:r w:rsidDel="00000000" w:rsidR="00000000" w:rsidRPr="00000000">
        <w:rPr>
          <w:color w:val="212529"/>
          <w:sz w:val="24"/>
          <w:szCs w:val="24"/>
          <w:highlight w:val="white"/>
          <w:rtl w:val="0"/>
        </w:rPr>
        <w:t xml:space="preserve">Sílvia Albareda</w:t>
      </w:r>
      <w:r w:rsidDel="00000000" w:rsidR="00000000" w:rsidRPr="00000000">
        <w:rPr>
          <w:rtl w:val="0"/>
        </w:rPr>
      </w:r>
    </w:p>
    <w:p w14:paraId="000000AE" w:rsidDel="00000000" w:rsidP="00000000" w:rsidR="00000000" w:rsidRDefault="00000000" w:rsidRPr="00000000">
      <w:pPr>
        <w:rPr>
          <w:sz w:val="24"/>
          <w:szCs w:val="24"/>
        </w:rPr>
      </w:pPr>
      <w:r w:rsidDel="00000000" w:rsidR="00000000" w:rsidRPr="00000000">
        <w:rPr>
          <w:rtl w:val="0"/>
        </w:rPr>
      </w:r>
    </w:p>
    <w:p w14:paraId="000000AF" w:rsidDel="00000000" w:rsidP="00000000" w:rsidR="00000000" w:rsidRDefault="00000000" w:rsidRPr="00000000">
      <w:pPr>
        <w:rPr>
          <w:b w:val="1"/>
          <w:sz w:val="24"/>
          <w:szCs w:val="24"/>
        </w:rPr>
      </w:pPr>
      <w:r w:rsidDel="00000000" w:rsidR="00000000" w:rsidRPr="00000000">
        <w:rPr>
          <w:b w:val="1"/>
          <w:sz w:val="24"/>
          <w:szCs w:val="24"/>
          <w:rtl w:val="0"/>
        </w:rPr>
        <w:t xml:space="preserve">Altres projectes de l’Escola d’Arquitectura:</w:t>
      </w:r>
    </w:p>
    <w:p w14:paraId="000000B0" w:rsidDel="00000000" w:rsidP="00000000" w:rsidR="00000000" w:rsidRDefault="00000000" w:rsidRPr="00000000">
      <w:pPr>
        <w:rPr>
          <w:sz w:val="24"/>
          <w:szCs w:val="24"/>
          <w:highlight w:val="white"/>
        </w:rPr>
      </w:pPr>
      <w:r w:rsidDel="00000000" w:rsidR="00000000" w:rsidRPr="00000000">
        <w:rPr>
          <w:sz w:val="24"/>
          <w:szCs w:val="24"/>
          <w:highlight w:val="white"/>
          <w:rtl w:val="0"/>
        </w:rPr>
        <w:t xml:space="preserve">El </w:t>
      </w:r>
      <w:r w:rsidDel="00000000" w:rsidR="00000000" w:rsidRPr="00000000">
        <w:rPr>
          <w:b w:val="1"/>
          <w:sz w:val="24"/>
          <w:szCs w:val="24"/>
          <w:highlight w:val="white"/>
          <w:rtl w:val="0"/>
        </w:rPr>
        <w:t xml:space="preserve">Projecte Erasmus+ POLIS</w:t>
      </w:r>
      <w:r w:rsidDel="00000000" w:rsidR="00000000" w:rsidRPr="00000000">
        <w:rPr>
          <w:sz w:val="24"/>
          <w:szCs w:val="24"/>
          <w:highlight w:val="white"/>
          <w:rtl w:val="0"/>
        </w:rPr>
        <w:t xml:space="preserve"> va néixer davant la necessitat de formar especialistes en planificació urbana i territorial en ciutats llatinoamericanes amb la finalitat d’abordar els principals desafiaments ambientals i socials que afronten.</w:t>
      </w:r>
    </w:p>
    <w:p w14:paraId="000000B1" w:rsidDel="00000000" w:rsidP="00000000" w:rsidR="00000000" w:rsidRDefault="00000000" w:rsidRPr="00000000">
      <w:pPr>
        <w:rPr>
          <w:sz w:val="24"/>
          <w:szCs w:val="24"/>
          <w:highlight w:val="white"/>
        </w:rPr>
      </w:pPr>
      <w:r w:rsidDel="00000000" w:rsidR="00000000" w:rsidRPr="00000000">
        <w:rPr>
          <w:sz w:val="24"/>
          <w:szCs w:val="24"/>
          <w:highlight w:val="white"/>
          <w:rtl w:val="0"/>
        </w:rPr>
        <w:t xml:space="preserve">Aquest curs comença </w:t>
      </w:r>
      <w:hyperlink r:id="rId78">
        <w:r w:rsidDel="00000000" w:rsidR="00000000" w:rsidRPr="00000000">
          <w:rPr>
            <w:sz w:val="24"/>
            <w:szCs w:val="24"/>
            <w:highlight w:val="white"/>
            <w:rtl w:val="0"/>
          </w:rPr>
          <w:t xml:space="preserve">la tercera fase del projecte</w:t>
        </w:r>
      </w:hyperlink>
      <w:r w:rsidDel="00000000" w:rsidR="00000000" w:rsidRPr="00000000">
        <w:rPr>
          <w:sz w:val="24"/>
          <w:szCs w:val="24"/>
          <w:highlight w:val="white"/>
          <w:rtl w:val="0"/>
        </w:rPr>
        <w:t xml:space="preserve"> i els objectius d’aquesta nova fase de treball són proporcionar al professorat eines tècniques i pedagògiques que promoguin l’actualització de les seves competències (</w:t>
      </w:r>
      <w:r w:rsidDel="00000000" w:rsidR="00000000" w:rsidRPr="00000000">
        <w:rPr>
          <w:i w:val="1"/>
          <w:sz w:val="24"/>
          <w:szCs w:val="24"/>
          <w:highlight w:val="white"/>
          <w:rtl w:val="0"/>
        </w:rPr>
        <w:t xml:space="preserve">reskilling</w:t>
      </w:r>
      <w:r w:rsidDel="00000000" w:rsidR="00000000" w:rsidRPr="00000000">
        <w:rPr>
          <w:sz w:val="24"/>
          <w:szCs w:val="24"/>
          <w:highlight w:val="white"/>
          <w:rtl w:val="0"/>
        </w:rPr>
        <w:t xml:space="preserve">) i reforcin la seva capacitat de col·laboració amb les comunitats locals. Paral·lelament, entre la resta d’objectius hi ha la creació del curs d’especialització “Planificació urbana i territorial”, enfocat a un urbanisme sostenible i intel·ligent que prepari els participants per a una carrera laboral i els reptes complexos de l’Amèrica Llatina.</w:t>
      </w:r>
    </w:p>
    <w:p w14:paraId="000000B2" w:rsidDel="00000000" w:rsidP="00000000" w:rsidR="00000000" w:rsidRDefault="00000000" w:rsidRPr="00000000">
      <w:pPr>
        <w:rPr>
          <w:sz w:val="24"/>
          <w:szCs w:val="24"/>
        </w:rPr>
      </w:pPr>
      <w:r w:rsidDel="00000000" w:rsidR="00000000" w:rsidRPr="00000000">
        <w:rPr>
          <w:sz w:val="24"/>
          <w:szCs w:val="24"/>
          <w:rtl w:val="0"/>
        </w:rPr>
        <w:t xml:space="preserve">UIC Barcelona participa en el projecte conjuntament amb la Universitat de Piura (el Perú), la Universitat Nacional Jorge Basadre Grohmann (el Perú), la Universitat Arturo Prat (Xile), la Universitat de La Serena (Xile), la Universitat Catòlica de Santiago de Guayaquil (l’Equador), la Universitat Tècnica Particular de Loja (l’Equador), l’Institut Politècnic de Co</w:t>
      </w:r>
      <w:r w:rsidDel="00000000" w:rsidR="00000000" w:rsidRPr="00000000">
        <w:rPr>
          <w:sz w:val="24"/>
          <w:szCs w:val="24"/>
          <w:rtl w:val="0"/>
        </w:rPr>
        <w:t xml:space="preserve">ï</w:t>
      </w:r>
      <w:r w:rsidDel="00000000" w:rsidR="00000000" w:rsidRPr="00000000">
        <w:rPr>
          <w:sz w:val="24"/>
          <w:szCs w:val="24"/>
          <w:rtl w:val="0"/>
        </w:rPr>
        <w:t xml:space="preserve">mbra (Portugal) i l’agència INCOMA (</w:t>
      </w:r>
      <w:r w:rsidDel="00000000" w:rsidR="00000000" w:rsidRPr="00000000">
        <w:rPr>
          <w:sz w:val="24"/>
          <w:szCs w:val="24"/>
          <w:rtl w:val="0"/>
        </w:rPr>
        <w:t xml:space="preserve">International Consulting and Mobility Agency</w:t>
      </w:r>
      <w:r w:rsidDel="00000000" w:rsidR="00000000" w:rsidRPr="00000000">
        <w:rPr>
          <w:sz w:val="24"/>
          <w:szCs w:val="24"/>
          <w:rtl w:val="0"/>
        </w:rPr>
        <w:t xml:space="preserve">) amb seu a Espanya.</w:t>
      </w:r>
    </w:p>
    <w:p w14:paraId="000000B3" w:rsidDel="00000000" w:rsidP="00000000" w:rsidR="00000000" w:rsidRDefault="00000000" w:rsidRPr="00000000">
      <w:pPr>
        <w:keepNext w:val="1"/>
        <w:keepLines w:val="1"/>
        <w:spacing w:after="120" w:before="360" w:lineRule="auto"/>
        <w:rPr>
          <w:sz w:val="24"/>
          <w:szCs w:val="24"/>
          <w:highlight w:val="white"/>
        </w:rPr>
      </w:pPr>
      <w:r w:rsidDel="00000000" w:rsidR="00000000" w:rsidRPr="00000000">
        <w:rPr>
          <w:sz w:val="24"/>
          <w:szCs w:val="24"/>
          <w:highlight w:val="white"/>
          <w:rtl w:val="0"/>
        </w:rPr>
        <w:t xml:space="preserve">Els investigadors de UIC Barcelona School of Architecture són Carmen Mendoza, Marta Benages, Diego Navarro i l’assistent de recerca Luzgélik Delgado.</w:t>
      </w:r>
    </w:p>
    <w:p w14:paraId="000000B4" w:rsidDel="00000000" w:rsidP="00000000" w:rsidR="00000000" w:rsidRDefault="00000000" w:rsidRPr="00000000">
      <w:pPr>
        <w:rPr>
          <w:sz w:val="24"/>
          <w:szCs w:val="24"/>
        </w:rPr>
      </w:pPr>
      <w:r w:rsidDel="00000000" w:rsidR="00000000" w:rsidRPr="00000000">
        <w:rPr>
          <w:rtl w:val="0"/>
        </w:rPr>
      </w:r>
    </w:p>
    <w:p w14:paraId="000000B5" w:rsidDel="00000000" w:rsidP="00000000" w:rsidR="00000000" w:rsidRDefault="00000000" w:rsidRPr="00000000">
      <w:pPr>
        <w:pStyle w:val="Heading1"/>
        <w:rPr/>
      </w:pPr>
      <w:bookmarkStart w:colFirst="0" w:colLast="0" w:id="19" w:name="_heading=h.84u5s3c22klg"/>
      <w:bookmarkEnd w:id="19"/>
      <w:r w:rsidDel="00000000" w:rsidR="00000000" w:rsidRPr="00000000">
        <w:rPr>
          <w:rtl w:val="0"/>
        </w:rPr>
        <w:t xml:space="preserve">Àrea 3. Gestió ambiental     </w:t>
      </w:r>
    </w:p>
    <w:p w14:paraId="000000B6" w:rsidDel="00000000" w:rsidP="00000000" w:rsidR="00000000" w:rsidRDefault="00000000" w:rsidRPr="00000000">
      <w:pPr>
        <w:rPr/>
      </w:pPr>
      <w:r w:rsidDel="00000000" w:rsidR="00000000" w:rsidRPr="00000000">
        <w:rPr>
          <w:rtl w:val="0"/>
        </w:rPr>
      </w:r>
      <w:r w:rsidDel="00000000" w:rsidR="00000000" w:rsidRPr="00000000">
        <mc:AlternateContent>
          <mc:Choice Requires="wpg">
            <w:drawing>
              <wp:anchor allowOverlap="1" behindDoc="0" distB="0" distL="114300" distR="114300" distT="0" hidden="0" layoutInCell="1" locked="0" relativeHeight="0" simplePos="0">
                <wp:simplePos x="0" y="0"/>
                <wp:positionH relativeFrom="column">
                  <wp:posOffset>114300</wp:posOffset>
                </wp:positionH>
                <wp:positionV relativeFrom="paragraph">
                  <wp:posOffset>76200</wp:posOffset>
                </wp:positionV>
                <wp:extent cx="2460625" cy="425450"/>
                <wp:effectExtent b="0" l="0" r="0" t="0"/>
                <wp:wrapSquare distB="0" distL="114300" distR="114300" distT="0" wrapText="bothSides"/>
                <wp:docPr id="1186395199" name=""/>
                <a:graphic>
                  <a:graphicData uri="http://schemas.microsoft.com/office/word/2010/wordprocessingGroup">
                    <wpg:wgp>
                      <wpg:cNvGrpSpPr/>
                      <wpg:grpSpPr>
                        <a:xfrm>
                          <a:off x="4115675" y="3567275"/>
                          <a:ext cx="2460625" cy="425450"/>
                          <a:chOff x="4115675" y="3567275"/>
                          <a:chExt cx="2460650" cy="425450"/>
                        </a:xfrm>
                      </wpg:grpSpPr>
                      <wpg:grpSp>
                        <wpg:cNvGrpSpPr/>
                        <wpg:grpSpPr>
                          <a:xfrm>
                            <a:off x="4115688" y="3567275"/>
                            <a:ext cx="2460625" cy="425450"/>
                            <a:chOff x="4115675" y="3567275"/>
                            <a:chExt cx="2460650" cy="425450"/>
                          </a:xfrm>
                        </wpg:grpSpPr>
                        <wps:wsp>
                          <wps:cNvSpPr/>
                          <wps:cNvPr id="3" name="Shape 3"/>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29" name="Shape 29"/>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31" name="Shape 31"/>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33" name="Shape 33"/>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35" name="Shape 35"/>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37" name="Shape 37"/>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39" name="Shape 39"/>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41" name="Shape 41"/>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4115675" y="3567275"/>
                                            <a:chExt cx="2460650" cy="425450"/>
                                          </a:xfrm>
                                        </wpg:grpSpPr>
                                        <wps:wsp>
                                          <wps:cNvSpPr/>
                                          <wps:cNvPr id="43" name="Shape 43"/>
                                          <wps:spPr>
                                            <a:xfrm>
                                              <a:off x="4115675" y="3567275"/>
                                              <a:ext cx="2460650" cy="42545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115688" y="3567275"/>
                                              <a:ext cx="2460625" cy="425450"/>
                                              <a:chOff x="85695" y="7840"/>
                                              <a:chExt cx="4827703" cy="770890"/>
                                            </a:xfrm>
                                          </wpg:grpSpPr>
                                          <wps:wsp>
                                            <wps:cNvSpPr/>
                                            <wps:cNvPr id="45" name="Shape 45"/>
                                            <wps:spPr>
                                              <a:xfrm>
                                                <a:off x="85695" y="7840"/>
                                                <a:ext cx="4827700" cy="770875"/>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pic:pic>
                                            <pic:nvPicPr>
                                              <pic:cNvPr descr="Resultado de imagen de ods" id="46" name="Shape 46"/>
                                              <pic:cNvPicPr preferRelativeResize="0"/>
                                            </pic:nvPicPr>
                                            <pic:blipFill rotWithShape="1">
                                              <a:blip r:embed="rId7">
                                                <a:alphaModFix/>
                                              </a:blip>
                                              <a:srcRect b="67897" l="82020" r="4398" t="4940"/>
                                              <a:stretch/>
                                            </pic:blipFill>
                                            <pic:spPr>
                                              <a:xfrm>
                                                <a:off x="85695" y="15659"/>
                                                <a:ext cx="762001" cy="762000"/>
                                              </a:xfrm>
                                              <a:prstGeom prst="rect">
                                                <a:avLst/>
                                              </a:prstGeom>
                                              <a:noFill/>
                                              <a:ln>
                                                <a:noFill/>
                                              </a:ln>
                                            </pic:spPr>
                                          </pic:pic>
                                          <pic:pic>
                                            <pic:nvPicPr>
                                              <pic:cNvPr descr="Resultado de imagen de ods" id="47" name="Shape 47"/>
                                              <pic:cNvPicPr preferRelativeResize="0"/>
                                            </pic:nvPicPr>
                                            <pic:blipFill rotWithShape="1">
                                              <a:blip r:embed="rId7">
                                                <a:alphaModFix/>
                                              </a:blip>
                                              <a:srcRect b="36501" l="4410" r="81479" t="34925"/>
                                              <a:stretch/>
                                            </pic:blipFill>
                                            <pic:spPr>
                                              <a:xfrm>
                                                <a:off x="911027" y="7840"/>
                                                <a:ext cx="762001" cy="770890"/>
                                              </a:xfrm>
                                              <a:prstGeom prst="rect">
                                                <a:avLst/>
                                              </a:prstGeom>
                                              <a:noFill/>
                                              <a:ln>
                                                <a:noFill/>
                                              </a:ln>
                                            </pic:spPr>
                                          </pic:pic>
                                          <pic:pic>
                                            <pic:nvPicPr>
                                              <pic:cNvPr descr="Resultado de imagen de ods" id="48" name="Shape 48"/>
                                              <pic:cNvPicPr preferRelativeResize="0"/>
                                            </pic:nvPicPr>
                                            <pic:blipFill rotWithShape="1">
                                              <a:blip r:embed="rId7">
                                                <a:alphaModFix/>
                                              </a:blip>
                                              <a:srcRect b="36499" l="66322" r="19567" t="35630"/>
                                              <a:stretch/>
                                            </pic:blipFill>
                                            <pic:spPr>
                                              <a:xfrm>
                                                <a:off x="1726398" y="17225"/>
                                                <a:ext cx="762001" cy="752473"/>
                                              </a:xfrm>
                                              <a:prstGeom prst="rect">
                                                <a:avLst/>
                                              </a:prstGeom>
                                              <a:noFill/>
                                              <a:ln>
                                                <a:noFill/>
                                              </a:ln>
                                            </pic:spPr>
                                          </pic:pic>
                                          <pic:pic>
                                            <pic:nvPicPr>
                                              <pic:cNvPr descr="Resultado de imagen de ods" id="49" name="Shape 49"/>
                                              <pic:cNvPicPr preferRelativeResize="0"/>
                                            </pic:nvPicPr>
                                            <pic:blipFill rotWithShape="1">
                                              <a:blip r:embed="rId7">
                                                <a:alphaModFix/>
                                              </a:blip>
                                              <a:srcRect b="36853" l="82196" r="4397" t="35278"/>
                                              <a:stretch/>
                                            </pic:blipFill>
                                            <pic:spPr>
                                              <a:xfrm>
                                                <a:off x="2557311" y="7851"/>
                                                <a:ext cx="723900" cy="752473"/>
                                              </a:xfrm>
                                              <a:prstGeom prst="rect">
                                                <a:avLst/>
                                              </a:prstGeom>
                                              <a:noFill/>
                                              <a:ln>
                                                <a:noFill/>
                                              </a:ln>
                                            </pic:spPr>
                                          </pic:pic>
                                          <pic:pic>
                                            <pic:nvPicPr>
                                              <pic:cNvPr descr="Resultado de imagen de ods" id="50" name="Shape 50"/>
                                              <pic:cNvPicPr preferRelativeResize="0"/>
                                            </pic:nvPicPr>
                                            <pic:blipFill rotWithShape="1">
                                              <a:blip r:embed="rId7">
                                                <a:alphaModFix/>
                                              </a:blip>
                                              <a:srcRect b="5808" l="4233" r="81656" t="65969"/>
                                              <a:stretch/>
                                            </pic:blipFill>
                                            <pic:spPr>
                                              <a:xfrm>
                                                <a:off x="3338300" y="7851"/>
                                                <a:ext cx="762001" cy="762000"/>
                                              </a:xfrm>
                                              <a:prstGeom prst="rect">
                                                <a:avLst/>
                                              </a:prstGeom>
                                              <a:noFill/>
                                              <a:ln>
                                                <a:noFill/>
                                              </a:ln>
                                            </pic:spPr>
                                          </pic:pic>
                                          <pic:pic>
                                            <pic:nvPicPr>
                                              <pic:cNvPr descr="Resultado de imagen de ods" id="51" name="Shape 51"/>
                                              <pic:cNvPicPr preferRelativeResize="0"/>
                                            </pic:nvPicPr>
                                            <pic:blipFill rotWithShape="1">
                                              <a:blip r:embed="rId7">
                                                <a:alphaModFix/>
                                              </a:blip>
                                              <a:srcRect b="5808" l="35454" r="50611" t="65969"/>
                                              <a:stretch/>
                                            </pic:blipFill>
                                            <pic:spPr>
                                              <a:xfrm>
                                                <a:off x="4160931" y="7851"/>
                                                <a:ext cx="752467" cy="762000"/>
                                              </a:xfrm>
                                              <a:prstGeom prst="rect">
                                                <a:avLst/>
                                              </a:prstGeom>
                                              <a:noFill/>
                                              <a:ln>
                                                <a:noFill/>
                                              </a:ln>
                                            </pic:spPr>
                                          </pic:pic>
                                        </wpg:grpSp>
                                      </wpg:grpSp>
                                    </wpg:grpSp>
                                  </wpg:grpSp>
                                </wpg:grpSp>
                              </wpg:grpSp>
                            </wpg:grpSp>
                          </wpg:grpSp>
                        </wpg:grpSp>
                      </wpg:grpSp>
                    </wpg:wgp>
                  </a:graphicData>
                </a:graphic>
              </wp:anchor>
            </w:drawing>
          </mc:Choice>
        </mc:AlternateContent>
      </w:r>
    </w:p>
    <w:p w14:paraId="000000B7"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8"/>
          <w:szCs w:val="28"/>
        </w:rPr>
      </w:pPr>
      <w:r w:rsidDel="00000000" w:rsidR="00000000" w:rsidRPr="00000000">
        <w:rPr>
          <w:rtl w:val="0"/>
        </w:rPr>
      </w:r>
    </w:p>
    <w:p w14:paraId="000000B8" w:rsidDel="00000000" w:rsidP="00000000" w:rsidR="00000000" w:rsidRDefault="00000000" w:rsidRPr="00000000">
      <w:pPr>
        <w:rPr>
          <w:sz w:val="24"/>
          <w:szCs w:val="24"/>
        </w:rPr>
      </w:pPr>
      <w:r w:rsidDel="00000000" w:rsidR="00000000" w:rsidRPr="00000000">
        <w:rPr>
          <w:sz w:val="24"/>
          <w:szCs w:val="24"/>
          <w:rtl w:val="0"/>
        </w:rPr>
        <w:t xml:space="preserve">- Reunions mensuals de Mariona Vila amb la xarxa de tècnics i tècniques de sostenibilitat de les universitats catalanes.</w:t>
      </w:r>
    </w:p>
    <w:p w14:paraId="000000B9" w:rsidDel="00000000" w:rsidP="00000000" w:rsidR="00000000" w:rsidRDefault="00000000" w:rsidRPr="00000000">
      <w:pPr>
        <w:pStyle w:val="Heading2"/>
        <w:rPr/>
      </w:pPr>
      <w:bookmarkStart w:colFirst="0" w:colLast="0" w:id="20" w:name="_heading=h.rs69czedksyo"/>
      <w:bookmarkEnd w:id="20"/>
      <w:r w:rsidDel="00000000" w:rsidR="00000000" w:rsidRPr="00000000">
        <w:rPr>
          <w:rtl w:val="0"/>
        </w:rPr>
        <w:t xml:space="preserve">- Mobilitat sostenible</w:t>
      </w:r>
    </w:p>
    <w:p w14:paraId="000000BA" w:rsidDel="00000000" w:rsidP="00000000" w:rsidR="00000000" w:rsidRDefault="00000000" w:rsidRPr="00000000">
      <w:pPr>
        <w:rPr>
          <w:sz w:val="24"/>
          <w:szCs w:val="24"/>
          <w:highlight w:val="white"/>
        </w:rPr>
      </w:pPr>
      <w:r w:rsidDel="00000000" w:rsidR="00000000" w:rsidRPr="00000000">
        <w:rPr>
          <w:sz w:val="24"/>
          <w:szCs w:val="24"/>
          <w:rtl w:val="0"/>
        </w:rPr>
        <w:t xml:space="preserve">Aquest curs s’ha fet l’</w:t>
      </w:r>
      <w:r w:rsidDel="00000000" w:rsidR="00000000" w:rsidRPr="00000000">
        <w:rPr>
          <w:b w:val="1"/>
          <w:sz w:val="24"/>
          <w:szCs w:val="24"/>
          <w:rtl w:val="0"/>
        </w:rPr>
        <w:t xml:space="preserve">informe de l’Enquesta de mobilitat per als estudiants, PAS i PDI </w:t>
      </w:r>
      <w:r w:rsidDel="00000000" w:rsidR="00000000" w:rsidRPr="00000000">
        <w:rPr>
          <w:sz w:val="24"/>
          <w:szCs w:val="24"/>
          <w:highlight w:val="white"/>
          <w:rtl w:val="0"/>
        </w:rPr>
        <w:t xml:space="preserve">per part de Direcció d’Operacions per saber de quina manera es desplaça la comunitat universitària fins als campus a fi de planificar una mobilitat més sostenible.</w:t>
      </w:r>
    </w:p>
    <w:p w14:paraId="000000BB" w:rsidDel="00000000" w:rsidP="00000000" w:rsidR="00000000" w:rsidRDefault="00000000" w:rsidRPr="00000000">
      <w:pPr>
        <w:pStyle w:val="Heading2"/>
        <w:rPr/>
      </w:pPr>
      <w:bookmarkStart w:colFirst="0" w:colLast="0" w:id="21" w:name="_heading=h.a332coy1veka"/>
      <w:bookmarkEnd w:id="21"/>
      <w:r w:rsidDel="00000000" w:rsidR="00000000" w:rsidRPr="00000000">
        <w:rPr>
          <w:rtl w:val="0"/>
        </w:rPr>
        <w:t xml:space="preserve">- Energia</w:t>
      </w:r>
    </w:p>
    <w:p w14:paraId="000000BC" w:rsidDel="00000000" w:rsidP="00000000" w:rsidR="00000000" w:rsidRDefault="00000000" w:rsidRPr="00000000">
      <w:pPr>
        <w:rPr>
          <w:sz w:val="24"/>
          <w:szCs w:val="24"/>
        </w:rPr>
      </w:pPr>
      <w:r w:rsidDel="00000000" w:rsidR="00000000" w:rsidRPr="00000000">
        <w:rPr>
          <w:sz w:val="24"/>
          <w:szCs w:val="24"/>
          <w:rtl w:val="0"/>
        </w:rPr>
        <w:t xml:space="preserve">UIC Barcelona manté ferma la seva aposta per la sostenibilitat i l’estalvi energètic per fer front a l’emergència climàtica. En aquest sentit, des de la Direcció d’Operacions s’han instal·lat mòduls solars fotovoltaics a les teulades dels edificis Gamma i Delta del Campus Barcelona. La instal·lació suposa un estalvi energètic i una disminució de la petjada de carboni de UIC Barcelona.</w:t>
      </w:r>
    </w:p>
    <w:p w14:paraId="000000BD" w:rsidDel="00000000" w:rsidP="00000000" w:rsidR="00000000" w:rsidRDefault="00000000" w:rsidRPr="00000000">
      <w:pPr>
        <w:pStyle w:val="Heading1"/>
        <w:rPr/>
      </w:pPr>
      <w:bookmarkStart w:colFirst="0" w:colLast="0" w:id="22" w:name="_heading=h.5e0rfwhuy703"/>
      <w:bookmarkEnd w:id="22"/>
      <w:r w:rsidDel="00000000" w:rsidR="00000000" w:rsidRPr="00000000">
        <w:rPr>
          <w:rtl w:val="0"/>
        </w:rPr>
      </w:r>
    </w:p>
    <w:p w14:paraId="000000BE" w:rsidDel="00000000" w:rsidP="00000000" w:rsidR="00000000" w:rsidRDefault="00000000" w:rsidRPr="00000000">
      <w:pPr>
        <w:pStyle w:val="Heading1"/>
        <w:rPr/>
      </w:pPr>
      <w:bookmarkStart w:colFirst="0" w:colLast="0" w:id="23" w:name="_heading=h.ze02kep7b4u7"/>
      <w:bookmarkEnd w:id="23"/>
      <w:r w:rsidDel="00000000" w:rsidR="00000000" w:rsidRPr="00000000">
        <w:rPr>
          <w:rtl w:val="0"/>
        </w:rPr>
      </w:r>
    </w:p>
    <w:p w14:paraId="000000BF" w:rsidDel="00000000" w:rsidP="00000000" w:rsidR="00000000" w:rsidRDefault="00000000" w:rsidRPr="00000000">
      <w:pPr>
        <w:rPr/>
      </w:pPr>
      <w:r w:rsidDel="00000000" w:rsidR="00000000" w:rsidRPr="00000000">
        <w:rPr>
          <w:rtl w:val="0"/>
        </w:rPr>
      </w:r>
    </w:p>
    <w:p w14:paraId="000000C0" w:rsidDel="00000000" w:rsidP="00000000" w:rsidR="00000000" w:rsidRDefault="00000000" w:rsidRPr="00000000">
      <w:pPr>
        <w:pStyle w:val="Heading1"/>
        <w:rPr/>
      </w:pPr>
      <w:bookmarkStart w:colFirst="0" w:colLast="0" w:id="24" w:name="_heading=h.7kkqn3r3xa9m"/>
      <w:bookmarkEnd w:id="24"/>
      <w:r w:rsidDel="00000000" w:rsidR="00000000" w:rsidRPr="00000000">
        <w:rPr>
          <w:rtl w:val="0"/>
        </w:rPr>
      </w:r>
    </w:p>
    <w:p w14:paraId="000000C1" w:rsidDel="00000000" w:rsidP="00000000" w:rsidR="00000000" w:rsidRDefault="00000000" w:rsidRPr="00000000">
      <w:pPr>
        <w:pStyle w:val="Heading1"/>
        <w:rPr/>
      </w:pPr>
      <w:bookmarkStart w:colFirst="0" w:colLast="0" w:id="25" w:name="_heading=h.o4bo6lvwisg4"/>
      <w:bookmarkEnd w:id="25"/>
      <w:r w:rsidDel="00000000" w:rsidR="00000000" w:rsidRPr="00000000">
        <w:rPr>
          <w:rtl w:val="0"/>
        </w:rPr>
        <w:t xml:space="preserve">Àrea 4. Compromís social</w:t>
      </w:r>
    </w:p>
    <w:p w14:paraId="000000C2" w:rsidDel="00000000" w:rsidP="00000000" w:rsidR="00000000" w:rsidRDefault="00000000" w:rsidRPr="00000000">
      <w:pPr>
        <w:rPr/>
      </w:pPr>
      <w:r w:rsidDel="00000000" w:rsidR="00000000" w:rsidRPr="00000000">
        <w:rPr>
          <w:rtl w:val="0"/>
        </w:rPr>
      </w:r>
      <w:r w:rsidDel="00000000" w:rsidR="00000000" w:rsidRPr="00000000">
        <mc:AlternateContent>
          <mc:Choice Requires="wpg">
            <w:drawing>
              <wp:anchor allowOverlap="1" behindDoc="0" distB="0" distL="114300" distR="114300" distT="0" hidden="0" layoutInCell="1" locked="0" relativeHeight="0" simplePos="0">
                <wp:simplePos x="0" y="0"/>
                <wp:positionH relativeFrom="column">
                  <wp:posOffset>114300</wp:posOffset>
                </wp:positionH>
                <wp:positionV relativeFrom="paragraph">
                  <wp:posOffset>76200</wp:posOffset>
                </wp:positionV>
                <wp:extent cx="2498725" cy="424180"/>
                <wp:effectExtent b="0" l="0" r="0" t="0"/>
                <wp:wrapNone/>
                <wp:docPr id="1186395201" name=""/>
                <a:graphic>
                  <a:graphicData uri="http://schemas.microsoft.com/office/word/2010/wordprocessingGroup">
                    <wpg:wgp>
                      <wpg:cNvGrpSpPr/>
                      <wpg:grpSpPr>
                        <a:xfrm>
                          <a:off x="4096625" y="3567900"/>
                          <a:ext cx="2498725" cy="424180"/>
                          <a:chOff x="4096625" y="3567900"/>
                          <a:chExt cx="2498750" cy="424200"/>
                        </a:xfrm>
                      </wpg:grpSpPr>
                      <wpg:grpSp>
                        <wpg:cNvGrpSpPr/>
                        <wpg:grpSpPr>
                          <a:xfrm>
                            <a:off x="4096638" y="3567910"/>
                            <a:ext cx="2498725" cy="424180"/>
                            <a:chOff x="4096625" y="3567900"/>
                            <a:chExt cx="2498750" cy="424200"/>
                          </a:xfrm>
                        </wpg:grpSpPr>
                        <wps:wsp>
                          <wps:cNvSpPr/>
                          <wps:cNvPr id="3" name="Shape 3"/>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77" name="Shape 77"/>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79" name="Shape 79"/>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81" name="Shape 81"/>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83" name="Shape 83"/>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85" name="Shape 85"/>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87" name="Shape 87"/>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89" name="Shape 89"/>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4096625" y="3567900"/>
                                            <a:chExt cx="2498750" cy="424200"/>
                                          </a:xfrm>
                                        </wpg:grpSpPr>
                                        <wps:wsp>
                                          <wps:cNvSpPr/>
                                          <wps:cNvPr id="91" name="Shape 91"/>
                                          <wps:spPr>
                                            <a:xfrm>
                                              <a:off x="4096625" y="3567900"/>
                                              <a:ext cx="2498750" cy="424200"/>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wpg:grpSp>
                                          <wpg:cNvGrpSpPr/>
                                          <wpg:grpSpPr>
                                            <a:xfrm>
                                              <a:off x="4096638" y="3567910"/>
                                              <a:ext cx="2498725" cy="424180"/>
                                              <a:chOff x="0" y="0"/>
                                              <a:chExt cx="2498979" cy="424434"/>
                                            </a:xfrm>
                                          </wpg:grpSpPr>
                                          <wps:wsp>
                                            <wps:cNvSpPr/>
                                            <wps:cNvPr id="93" name="Shape 93"/>
                                            <wps:spPr>
                                              <a:xfrm>
                                                <a:off x="0" y="0"/>
                                                <a:ext cx="2498975" cy="424425"/>
                                              </a:xfrm>
                                              <a:prstGeom prst="rect">
                                                <a:avLst/>
                                              </a:prstGeom>
                                              <a:noFill/>
                                              <a:ln>
                                                <a:noFill/>
                                              </a:ln>
                                            </wps:spPr>
                                            <wps:txbx>
                                              <w:txbxContent>
                                                <w:p w:rsidDel="00000000" w:rsidP="00000000" w:rsidR="00000000" w:rsidRDefault="00000000" w:rsidRPr="00000000">
                                                  <w:pPr>
                                                    <w:spacing w:after="0" w:before="0" w:line="240"/>
                                                    <w:ind w:firstLine="0" w:left="0" w:right="0"/>
                                                    <w:jc w:val="left"/>
                                                    <w:textDirection w:val="btLr"/>
                                                  </w:pPr>
                                                </w:p>
                                              </w:txbxContent>
                                            </wps:txbx>
                                            <wps:bodyPr anchor="ctr" anchorCtr="0" bIns="91425" lIns="91425" rIns="91425" spcFirstLastPara="1" tIns="91425" wrap="square">
                                              <a:noAutofit/>
                                            </wps:bodyPr>
                                          </wps:wsp>
                                          <pic:pic>
                                            <pic:nvPicPr>
                                              <pic:cNvPr descr="Resultado de imagen de ods" id="94" name="Shape 94"/>
                                              <pic:cNvPicPr preferRelativeResize="0"/>
                                            </pic:nvPicPr>
                                            <pic:blipFill rotWithShape="1">
                                              <a:blip r:embed="rId7">
                                                <a:alphaModFix/>
                                              </a:blip>
                                              <a:srcRect b="67192" l="19932" r="66133" t="4939"/>
                                              <a:stretch/>
                                            </pic:blipFill>
                                            <pic:spPr>
                                              <a:xfrm>
                                                <a:off x="414528" y="8128"/>
                                                <a:ext cx="394335" cy="410210"/>
                                              </a:xfrm>
                                              <a:prstGeom prst="rect">
                                                <a:avLst/>
                                              </a:prstGeom>
                                              <a:noFill/>
                                              <a:ln>
                                                <a:noFill/>
                                              </a:ln>
                                            </pic:spPr>
                                          </pic:pic>
                                          <pic:pic>
                                            <pic:nvPicPr>
                                              <pic:cNvPr descr="Resultado de imagen de ods" id="95" name="Shape 95"/>
                                              <pic:cNvPicPr preferRelativeResize="0"/>
                                            </pic:nvPicPr>
                                            <pic:blipFill rotWithShape="1">
                                              <a:blip r:embed="rId7">
                                                <a:alphaModFix/>
                                              </a:blip>
                                              <a:srcRect b="66840" l="4410" r="81655" t="4585"/>
                                              <a:stretch/>
                                            </pic:blipFill>
                                            <pic:spPr>
                                              <a:xfrm>
                                                <a:off x="0" y="0"/>
                                                <a:ext cx="394335" cy="420370"/>
                                              </a:xfrm>
                                              <a:prstGeom prst="rect">
                                                <a:avLst/>
                                              </a:prstGeom>
                                              <a:noFill/>
                                              <a:ln>
                                                <a:noFill/>
                                              </a:ln>
                                            </pic:spPr>
                                          </pic:pic>
                                          <pic:pic>
                                            <pic:nvPicPr>
                                              <pic:cNvPr descr="Resultado de imagen de ods" id="96" name="Shape 96"/>
                                              <pic:cNvPicPr preferRelativeResize="0"/>
                                            </pic:nvPicPr>
                                            <pic:blipFill rotWithShape="1">
                                              <a:blip r:embed="rId7">
                                                <a:alphaModFix/>
                                              </a:blip>
                                              <a:srcRect b="66840" l="66498" r="19390" t="4585"/>
                                              <a:stretch/>
                                            </pic:blipFill>
                                            <pic:spPr>
                                              <a:xfrm>
                                                <a:off x="1658112" y="4064"/>
                                                <a:ext cx="394335" cy="414655"/>
                                              </a:xfrm>
                                              <a:prstGeom prst="rect">
                                                <a:avLst/>
                                              </a:prstGeom>
                                              <a:noFill/>
                                              <a:ln>
                                                <a:noFill/>
                                              </a:ln>
                                            </pic:spPr>
                                          </pic:pic>
                                          <wpg:grpSp>
                                            <wpg:cNvGrpSpPr/>
                                            <wpg:grpSpPr>
                                              <a:xfrm>
                                                <a:off x="829056" y="4064"/>
                                                <a:ext cx="807720" cy="420370"/>
                                                <a:chOff x="1598213" y="-345"/>
                                                <a:chExt cx="1541229" cy="771525"/>
                                              </a:xfrm>
                                            </wpg:grpSpPr>
                                            <pic:pic>
                                              <pic:nvPicPr>
                                                <pic:cNvPr descr="Resultado de imagen de ods" id="98" name="Shape 98"/>
                                                <pic:cNvPicPr preferRelativeResize="0"/>
                                              </pic:nvPicPr>
                                              <pic:blipFill rotWithShape="1">
                                                <a:blip r:embed="rId7">
                                                  <a:alphaModFix/>
                                                </a:blip>
                                                <a:srcRect b="66840" l="35629" r="50610" t="4585"/>
                                                <a:stretch/>
                                              </pic:blipFill>
                                              <pic:spPr>
                                                <a:xfrm>
                                                  <a:off x="1598213" y="-345"/>
                                                  <a:ext cx="742949" cy="771525"/>
                                                </a:xfrm>
                                                <a:prstGeom prst="rect">
                                                  <a:avLst/>
                                                </a:prstGeom>
                                                <a:noFill/>
                                                <a:ln>
                                                  <a:noFill/>
                                                </a:ln>
                                              </pic:spPr>
                                            </pic:pic>
                                            <pic:pic>
                                              <pic:nvPicPr>
                                                <pic:cNvPr descr="Resultado de imagen de ods" id="99" name="Shape 99"/>
                                                <pic:cNvPicPr preferRelativeResize="0"/>
                                              </pic:nvPicPr>
                                              <pic:blipFill rotWithShape="1">
                                                <a:blip r:embed="rId7">
                                                  <a:alphaModFix/>
                                                </a:blip>
                                                <a:srcRect b="67192" l="50976" r="34913" t="4939"/>
                                                <a:stretch/>
                                              </pic:blipFill>
                                              <pic:spPr>
                                                <a:xfrm>
                                                  <a:off x="2377441" y="7605"/>
                                                  <a:ext cx="762001" cy="752475"/>
                                                </a:xfrm>
                                                <a:prstGeom prst="rect">
                                                  <a:avLst/>
                                                </a:prstGeom>
                                                <a:noFill/>
                                                <a:ln>
                                                  <a:noFill/>
                                                </a:ln>
                                              </pic:spPr>
                                            </pic:pic>
                                          </wpg:grpSp>
                                          <pic:pic>
                                            <pic:nvPicPr>
                                              <pic:cNvPr descr="Resultado de imagen de ods" id="100" name="Shape 100"/>
                                              <pic:cNvPicPr preferRelativeResize="0"/>
                                            </pic:nvPicPr>
                                            <pic:blipFill rotWithShape="1">
                                              <a:blip r:embed="rId7">
                                                <a:alphaModFix/>
                                              </a:blip>
                                              <a:srcRect b="6162" l="66674" r="19391" t="65616"/>
                                              <a:stretch/>
                                            </pic:blipFill>
                                            <pic:spPr>
                                              <a:xfrm>
                                                <a:off x="2076704" y="4064"/>
                                                <a:ext cx="422275" cy="419100"/>
                                              </a:xfrm>
                                              <a:prstGeom prst="rect">
                                                <a:avLst/>
                                              </a:prstGeom>
                                              <a:noFill/>
                                              <a:ln>
                                                <a:noFill/>
                                              </a:ln>
                                            </pic:spPr>
                                          </pic:pic>
                                        </wpg:grpSp>
                                      </wpg:grpSp>
                                    </wpg:grpSp>
                                  </wpg:grpSp>
                                </wpg:grpSp>
                              </wpg:grpSp>
                            </wpg:grpSp>
                          </wpg:grpSp>
                        </wpg:grpSp>
                      </wpg:grpSp>
                    </wpg:wgp>
                  </a:graphicData>
                </a:graphic>
              </wp:anchor>
            </w:drawing>
          </mc:Choice>
        </mc:AlternateContent>
      </w:r>
    </w:p>
    <w:p w14:paraId="000000C3" w:rsidDel="00000000" w:rsidP="00000000" w:rsidR="00000000" w:rsidRDefault="00000000" w:rsidRPr="00000000">
      <w:pPr>
        <w:pStyle w:val="Heading2"/>
        <w:rPr>
          <w:sz w:val="24"/>
          <w:szCs w:val="24"/>
        </w:rPr>
      </w:pPr>
      <w:bookmarkStart w:colFirst="0" w:colLast="0" w:id="26" w:name="_heading=h.jgkapl5lhg9d"/>
      <w:bookmarkEnd w:id="26"/>
      <w:r w:rsidDel="00000000" w:rsidR="00000000" w:rsidRPr="00000000">
        <w:rPr>
          <w:rtl w:val="0"/>
        </w:rPr>
      </w:r>
    </w:p>
    <w:p w14:paraId="000000C4" w:rsidDel="00000000" w:rsidP="00000000" w:rsidR="00000000" w:rsidRDefault="00000000" w:rsidRPr="00000000">
      <w:pPr>
        <w:pStyle w:val="Heading2"/>
        <w:rPr/>
      </w:pPr>
      <w:bookmarkStart w:colFirst="0" w:colLast="0" w:id="27" w:name="_heading=h.5u5c48mb9o6u"/>
      <w:bookmarkEnd w:id="27"/>
      <w:r w:rsidDel="00000000" w:rsidR="00000000" w:rsidRPr="00000000">
        <w:rPr>
          <w:sz w:val="24"/>
          <w:szCs w:val="24"/>
          <w:rtl w:val="0"/>
        </w:rPr>
        <w:t xml:space="preserve">- </w:t>
      </w:r>
      <w:r w:rsidDel="00000000" w:rsidR="00000000" w:rsidRPr="00000000">
        <w:rPr>
          <w:rtl w:val="0"/>
        </w:rPr>
        <w:t xml:space="preserve">Participació a la COP 16 a Colòmbia</w:t>
      </w:r>
    </w:p>
    <w:p w14:paraId="000000C5" w:rsidDel="00000000" w:rsidP="00000000" w:rsidR="00000000" w:rsidRDefault="00000000" w:rsidRPr="00000000">
      <w:pPr>
        <w:rPr>
          <w:sz w:val="24"/>
          <w:szCs w:val="24"/>
        </w:rPr>
      </w:pPr>
      <w:r w:rsidDel="00000000" w:rsidR="00000000" w:rsidRPr="00000000">
        <w:rPr>
          <w:sz w:val="24"/>
          <w:szCs w:val="24"/>
          <w:rtl w:val="0"/>
        </w:rPr>
        <w:t xml:space="preserve">El 30 d’octubre del 2024, a Santiago de Cali, la Dra. Sílvia Albareda va impartir la c</w:t>
      </w:r>
      <w:hyperlink r:id="rId79">
        <w:r w:rsidDel="00000000" w:rsidR="00000000" w:rsidRPr="00000000">
          <w:rPr>
            <w:sz w:val="24"/>
            <w:szCs w:val="24"/>
            <w:rtl w:val="0"/>
          </w:rPr>
          <w:t xml:space="preserve">onferència “Ecofeminisme i cultura de la cura. Els camins de la visibilitat</w:t>
        </w:r>
      </w:hyperlink>
      <w:r w:rsidDel="00000000" w:rsidR="00000000" w:rsidRPr="00000000">
        <w:rPr>
          <w:sz w:val="24"/>
          <w:szCs w:val="24"/>
          <w:rtl w:val="0"/>
        </w:rPr>
        <w:t xml:space="preserve">” a la seu de la COP 16 de Colòmbia i a la </w:t>
      </w:r>
      <w:r w:rsidDel="00000000" w:rsidR="00000000" w:rsidRPr="00000000">
        <w:rPr>
          <w:sz w:val="24"/>
          <w:szCs w:val="24"/>
          <w:rtl w:val="0"/>
        </w:rPr>
        <w:t xml:space="preserve">Fundación Universitaria Católica Lumen Gentium</w:t>
      </w:r>
      <w:r w:rsidDel="00000000" w:rsidR="00000000" w:rsidRPr="00000000">
        <w:rPr>
          <w:sz w:val="24"/>
          <w:szCs w:val="24"/>
          <w:rtl w:val="0"/>
        </w:rPr>
        <w:t xml:space="preserve"> (Unicatólica). </w:t>
      </w:r>
    </w:p>
    <w:p w14:paraId="000000C6" w:rsidDel="00000000" w:rsidP="00000000" w:rsidR="00000000" w:rsidRDefault="00000000" w:rsidRPr="00000000">
      <w:pPr>
        <w:pStyle w:val="Heading2"/>
        <w:rPr>
          <w:color w:val="ee0000"/>
        </w:rPr>
      </w:pPr>
      <w:bookmarkStart w:colFirst="0" w:colLast="0" w:id="28" w:name="_heading=h.5fl4s4nhnqd1"/>
      <w:bookmarkEnd w:id="28"/>
      <w:r w:rsidDel="00000000" w:rsidR="00000000" w:rsidRPr="00000000">
        <w:rPr>
          <w:rtl w:val="0"/>
        </w:rPr>
        <w:t xml:space="preserve">- Participació en jornades de cooperació </w:t>
      </w:r>
      <w:r w:rsidDel="00000000" w:rsidR="00000000" w:rsidRPr="00000000">
        <w:rPr>
          <w:rtl w:val="0"/>
        </w:rPr>
      </w:r>
    </w:p>
    <w:p w14:paraId="000000C7" w:rsidDel="00000000" w:rsidP="00000000" w:rsidR="00000000" w:rsidRDefault="00000000" w:rsidRPr="00000000">
      <w:pPr>
        <w:spacing w:after="240" w:lineRule="auto"/>
        <w:rPr>
          <w:sz w:val="24"/>
          <w:szCs w:val="24"/>
        </w:rPr>
      </w:pPr>
      <w:bookmarkStart w:colFirst="0" w:colLast="0" w:id="29" w:name="_heading=h.bagxyre3wyyl"/>
      <w:bookmarkEnd w:id="29"/>
      <w:r w:rsidDel="00000000" w:rsidR="00000000" w:rsidRPr="00000000">
        <w:rPr>
          <w:sz w:val="24"/>
          <w:szCs w:val="24"/>
          <w:highlight w:val="white"/>
          <w:rtl w:val="0"/>
        </w:rPr>
        <w:t xml:space="preserve">UIC Barcelona ha participat en la Jornada Interuniversitària de Recerca en Cooperació celebrada el 13 de març en el marc del projecte “UniACT! - Universitats en acció per un món més just”, del qual UIC Barcelona forma part. L’objectiu d’aquesta jornada és donar visibilitat a la recerca per al desenvolupament i establir les bases per al disseny conjunt d’instruments i incentius per potenciar-la. La Dra. Sílvia Albareda, directora de l’Oficina de Cooperació i Desenvolupament Sostenible i professora de la Facultat de Ciències de l’Educació, ha estat una de les coordinadores d’aquest esdeveniment: “</w:t>
      </w:r>
      <w:r w:rsidDel="00000000" w:rsidR="00000000" w:rsidRPr="00000000">
        <w:rPr>
          <w:sz w:val="24"/>
          <w:szCs w:val="24"/>
          <w:rtl w:val="0"/>
        </w:rPr>
        <w:t xml:space="preserve">La Universitat ha participat en aquesta trobada amb quatre pòsters per visibilitzar el valuós treball desenvolupat en aquest àmbit”, ha comentat l’experta.</w:t>
      </w:r>
    </w:p>
    <w:p w14:paraId="000000C8" w:rsidDel="00000000" w:rsidP="00000000" w:rsidR="00000000" w:rsidRDefault="00000000" w:rsidRPr="00000000">
      <w:pPr>
        <w:rPr>
          <w:sz w:val="24"/>
          <w:szCs w:val="24"/>
        </w:rPr>
      </w:pPr>
      <w:r w:rsidDel="00000000" w:rsidR="00000000" w:rsidRPr="00000000">
        <w:rPr>
          <w:rtl w:val="0"/>
        </w:rPr>
      </w:r>
    </w:p>
    <w:p w14:paraId="000000C9" w:rsidDel="00000000" w:rsidP="00000000" w:rsidR="00000000" w:rsidRDefault="00000000" w:rsidRPr="00000000">
      <w:pPr>
        <w:spacing w:after="240" w:lineRule="auto"/>
        <w:jc w:val="left"/>
        <w:rPr>
          <w:sz w:val="24"/>
          <w:szCs w:val="24"/>
        </w:rPr>
      </w:pPr>
      <w:r w:rsidDel="00000000" w:rsidR="00000000" w:rsidRPr="00000000">
        <w:rPr>
          <w:rFonts w:ascii="Arial" w:cs="Arial" w:eastAsia="Arial" w:hAnsi="Arial"/>
          <w:sz w:val="24"/>
          <w:szCs w:val="24"/>
        </w:rPr>
        <w:drawing>
          <wp:inline distB="114300" distL="114300" distR="114300" distT="114300">
            <wp:extent cx="5731200" cy="2870200"/>
            <wp:effectExtent b="0" l="0" r="0" t="0"/>
            <wp:docPr id="1186395202" name="image17.jpg"/>
            <a:graphic>
              <a:graphicData uri="http://schemas.openxmlformats.org/drawingml/2006/picture">
                <pic:pic>
                  <pic:nvPicPr>
                    <pic:cNvPr id="0" name="image17.jpg"/>
                    <pic:cNvPicPr preferRelativeResize="0"/>
                  </pic:nvPicPr>
                  <pic:blipFill>
                    <a:blip r:embed="rId80"/>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14:paraId="000000CA" w:rsidDel="00000000" w:rsidP="00000000" w:rsidR="00000000" w:rsidRDefault="00000000" w:rsidRPr="00000000">
      <w:pPr>
        <w:spacing w:before="0" w:lineRule="auto"/>
        <w:jc w:val="center"/>
        <w:rPr>
          <w:color w:val="666666"/>
          <w:highlight w:val="white"/>
        </w:rPr>
      </w:pPr>
      <w:r w:rsidDel="00000000" w:rsidR="00000000" w:rsidRPr="00000000">
        <w:rPr>
          <w:color w:val="666666"/>
          <w:rtl w:val="0"/>
        </w:rPr>
        <w:t xml:space="preserve">Imatge 7. </w:t>
      </w:r>
      <w:r w:rsidDel="00000000" w:rsidR="00000000" w:rsidRPr="00000000">
        <w:rPr>
          <w:color w:val="666666"/>
          <w:highlight w:val="white"/>
          <w:rtl w:val="0"/>
        </w:rPr>
        <w:t xml:space="preserve">Sílvia Albareda i Mariona Vila davant del pòster del </w:t>
      </w:r>
      <w:hyperlink r:id="rId81">
        <w:r w:rsidDel="00000000" w:rsidR="00000000" w:rsidRPr="00000000">
          <w:rPr>
            <w:color w:val="666666"/>
            <w:highlight w:val="white"/>
            <w:rtl w:val="0"/>
          </w:rPr>
          <w:t xml:space="preserve">projecte de col·laboració a l’Àfrica Subsahariana</w:t>
        </w:r>
      </w:hyperlink>
      <w:r w:rsidDel="00000000" w:rsidR="00000000" w:rsidRPr="00000000">
        <w:rPr>
          <w:color w:val="666666"/>
          <w:highlight w:val="white"/>
          <w:rtl w:val="0"/>
        </w:rPr>
        <w:t xml:space="preserve">.</w:t>
      </w:r>
    </w:p>
    <w:p w14:paraId="000000CB" w:rsidDel="00000000" w:rsidP="00000000" w:rsidR="00000000" w:rsidRDefault="00000000" w:rsidRPr="00000000">
      <w:pPr>
        <w:spacing w:after="240" w:lineRule="auto"/>
        <w:rPr>
          <w:sz w:val="24"/>
          <w:szCs w:val="24"/>
          <w:highlight w:val="white"/>
        </w:rPr>
      </w:pPr>
      <w:r w:rsidDel="00000000" w:rsidR="00000000" w:rsidRPr="00000000">
        <w:rPr>
          <w:sz w:val="24"/>
          <w:szCs w:val="24"/>
          <w:rtl w:val="0"/>
        </w:rPr>
        <w:t xml:space="preserve">La Facultat d’Odontologia ha exposat amb el pòster </w:t>
      </w:r>
      <w:r w:rsidDel="00000000" w:rsidR="00000000" w:rsidRPr="00000000">
        <w:rPr>
          <w:sz w:val="24"/>
          <w:szCs w:val="24"/>
          <w:rtl w:val="0"/>
        </w:rPr>
        <w:t xml:space="preserve">“</w:t>
      </w:r>
      <w:hyperlink r:id="rId82">
        <w:r w:rsidDel="00000000" w:rsidR="00000000" w:rsidRPr="00000000">
          <w:rPr>
            <w:color w:val="1155cc"/>
            <w:sz w:val="24"/>
            <w:szCs w:val="24"/>
            <w:u w:val="single"/>
            <w:rtl w:val="0"/>
          </w:rPr>
          <w:t xml:space="preserve">Somriures sense fronteres i el seu compromís global</w:t>
        </w:r>
      </w:hyperlink>
      <w:r w:rsidDel="00000000" w:rsidR="00000000" w:rsidRPr="00000000">
        <w:rPr>
          <w:rtl w:val="0"/>
        </w:rPr>
        <w:t xml:space="preserve">”</w:t>
      </w:r>
      <w:r w:rsidDel="00000000" w:rsidR="00000000" w:rsidRPr="00000000">
        <w:rPr>
          <w:sz w:val="24"/>
          <w:szCs w:val="24"/>
          <w:rtl w:val="0"/>
        </w:rPr>
        <w:t xml:space="preserve"> dos programes d’odontologia social destinats a comunitats vulnerables de Melilla i Madagascar.</w:t>
      </w:r>
      <w:r w:rsidDel="00000000" w:rsidR="00000000" w:rsidRPr="00000000">
        <w:rPr>
          <w:sz w:val="24"/>
          <w:szCs w:val="24"/>
          <w:highlight w:val="white"/>
          <w:rtl w:val="0"/>
        </w:rPr>
        <w:t xml:space="preserve"> Aquests projectes, emmarcats dins els eixos del Pla Director de la Cooperació Catalana 2023-2026, promouen l’accés equitatiu als serveis sanitaris de qualitat i es fonamenten en els principis de la innovació, el respecte als drets humans i la perspectiva de gènere. El Dr. Lluís Giner, el Dr. Ignacio Macpherson, la Dra. Judith Roger i </w:t>
      </w:r>
      <w:r w:rsidDel="00000000" w:rsidR="00000000" w:rsidRPr="00000000">
        <w:rPr>
          <w:sz w:val="24"/>
          <w:szCs w:val="24"/>
          <w:highlight w:val="white"/>
          <w:rtl w:val="0"/>
        </w:rPr>
        <w:t xml:space="preserve">Olga </w:t>
      </w:r>
      <w:r w:rsidDel="00000000" w:rsidR="00000000" w:rsidRPr="00000000">
        <w:rPr>
          <w:sz w:val="24"/>
          <w:szCs w:val="24"/>
          <w:highlight w:val="white"/>
          <w:rtl w:val="0"/>
        </w:rPr>
        <w:t xml:space="preserve">Miralles, juntament amb estudiants d’Odontologia, han participat en aquest projecte.</w:t>
      </w:r>
    </w:p>
    <w:p w14:paraId="000000CC" w:rsidDel="00000000" w:rsidP="00000000" w:rsidR="00000000" w:rsidRDefault="00000000" w:rsidRPr="00000000">
      <w:pPr>
        <w:spacing w:after="240" w:lineRule="auto"/>
        <w:rPr>
          <w:sz w:val="24"/>
          <w:szCs w:val="24"/>
        </w:rPr>
      </w:pPr>
      <w:r w:rsidDel="00000000" w:rsidR="00000000" w:rsidRPr="00000000">
        <w:rPr>
          <w:sz w:val="24"/>
          <w:szCs w:val="24"/>
          <w:highlight w:val="white"/>
          <w:rtl w:val="0"/>
        </w:rPr>
        <w:t xml:space="preserve">El pòster del Dr. Iñigo Ugalde, professor de UIC Barcelona School of Architecture, ha mostrat </w:t>
      </w:r>
      <w:hyperlink r:id="rId83">
        <w:r w:rsidDel="00000000" w:rsidR="00000000" w:rsidRPr="00000000">
          <w:rPr>
            <w:color w:val="1155cc"/>
            <w:sz w:val="24"/>
            <w:szCs w:val="24"/>
            <w:highlight w:val="white"/>
            <w:u w:val="single"/>
            <w:rtl w:val="0"/>
          </w:rPr>
          <w:t xml:space="preserve">el projecte de col·laboració a l’Àfrica Subsahariana</w:t>
        </w:r>
      </w:hyperlink>
      <w:r w:rsidDel="00000000" w:rsidR="00000000" w:rsidRPr="00000000">
        <w:rPr>
          <w:sz w:val="24"/>
          <w:szCs w:val="24"/>
          <w:highlight w:val="white"/>
          <w:rtl w:val="0"/>
        </w:rPr>
        <w:t xml:space="preserve"> que </w:t>
      </w:r>
      <w:r w:rsidDel="00000000" w:rsidR="00000000" w:rsidRPr="00000000">
        <w:rPr>
          <w:sz w:val="24"/>
          <w:szCs w:val="24"/>
          <w:rtl w:val="0"/>
        </w:rPr>
        <w:t xml:space="preserve">des de l’any 2023 es porta a terme a l’assignatura de Cooperació de la Universitat, que col·labora </w:t>
      </w:r>
      <w:r w:rsidDel="00000000" w:rsidR="00000000" w:rsidRPr="00000000">
        <w:rPr>
          <w:sz w:val="24"/>
          <w:szCs w:val="24"/>
          <w:highlight w:val="white"/>
          <w:rtl w:val="0"/>
        </w:rPr>
        <w:t xml:space="preserve">a l’Àfrica Subsahariana </w:t>
      </w:r>
      <w:r w:rsidDel="00000000" w:rsidR="00000000" w:rsidRPr="00000000">
        <w:rPr>
          <w:sz w:val="24"/>
          <w:szCs w:val="24"/>
          <w:rtl w:val="0"/>
        </w:rPr>
        <w:t xml:space="preserve">amb l’ONG ADESCI en el vessant de construcció dels camps de treball a Uganda. Els estudiants d’Arquitectura estudien l’emplaçament, el context, el programa funcional i el pressupost dels projectes portats a terme per l’ONG per proposar dissenys que millorin els prototips heretats de l’època colonial amb recursos apresos de les comunitats locals.</w:t>
      </w:r>
    </w:p>
    <w:p w14:paraId="000000CD" w:rsidDel="00000000" w:rsidP="00000000" w:rsidR="00000000" w:rsidRDefault="00000000" w:rsidRPr="00000000">
      <w:pPr>
        <w:shd w:fill="ffffff" w:val="clear"/>
        <w:spacing w:after="240" w:lineRule="auto"/>
        <w:rPr>
          <w:sz w:val="24"/>
          <w:szCs w:val="24"/>
        </w:rPr>
      </w:pPr>
      <w:r w:rsidDel="00000000" w:rsidR="00000000" w:rsidRPr="00000000">
        <w:rPr>
          <w:sz w:val="24"/>
          <w:szCs w:val="24"/>
          <w:rtl w:val="0"/>
        </w:rPr>
        <w:t xml:space="preserve">Per la seva part, la Dra. Maite Fuertes, professora de la Facultat de Ciències de l’Educació, ha presentat el pòster </w:t>
      </w:r>
      <w:hyperlink r:id="rId84">
        <w:r w:rsidDel="00000000" w:rsidR="00000000" w:rsidRPr="00000000">
          <w:rPr>
            <w:color w:val="1155cc"/>
            <w:sz w:val="24"/>
            <w:szCs w:val="24"/>
            <w:u w:val="single"/>
            <w:rtl w:val="0"/>
          </w:rPr>
          <w:t xml:space="preserve">“Justícia de gènere i educació de les nenes a Guatemala</w:t>
        </w:r>
      </w:hyperlink>
      <w:hyperlink r:id="rId85">
        <w:r w:rsidDel="00000000" w:rsidR="00000000" w:rsidRPr="00000000">
          <w:rPr>
            <w:color w:val="1155cc"/>
            <w:u w:val="single"/>
            <w:rtl w:val="0"/>
          </w:rPr>
          <w:t xml:space="preserve">”</w:t>
        </w:r>
      </w:hyperlink>
      <w:r w:rsidDel="00000000" w:rsidR="00000000" w:rsidRPr="00000000">
        <w:rPr>
          <w:sz w:val="24"/>
          <w:szCs w:val="24"/>
          <w:rtl w:val="0"/>
        </w:rPr>
        <w:t xml:space="preserve"> per compartir la seva tasca com a col·laboradora amb l’equip de FUNDAP per al desenvolupament de pràctiques d’aprenentatge servei (ApS), a la regió de Quetzaltenango. Fuertes destaca la manca de formació de les famílies, l’alta taxa de deserció escolar femenina i l’escassetat de recursos per a l’educació de les nenes. La professora, a través de les pràctiques curriculars que coordina a la Facultat de Ciències de l’Educació, col·labora en els projectes de formació de “Mares multiplicadores” perquè esdevinguin formadores en estimulació primerenca, i en el programa “Beques per a nenes”, oferint formació curricular i extracurricular. </w:t>
      </w:r>
    </w:p>
    <w:p w14:paraId="000000CE" w:rsidDel="00000000" w:rsidP="00000000" w:rsidR="00000000" w:rsidRDefault="00000000" w:rsidRPr="00000000">
      <w:pPr>
        <w:shd w:fill="ffffff" w:val="clear"/>
        <w:spacing w:after="240" w:lineRule="auto"/>
        <w:rPr>
          <w:sz w:val="24"/>
          <w:szCs w:val="24"/>
        </w:rPr>
      </w:pPr>
      <w:r w:rsidDel="00000000" w:rsidR="00000000" w:rsidRPr="00000000">
        <w:rPr>
          <w:sz w:val="24"/>
          <w:szCs w:val="24"/>
          <w:rtl w:val="0"/>
        </w:rPr>
        <w:t xml:space="preserve">Finalment, el </w:t>
      </w:r>
      <w:hyperlink r:id="rId86">
        <w:r w:rsidDel="00000000" w:rsidR="00000000" w:rsidRPr="00000000">
          <w:rPr>
            <w:sz w:val="24"/>
            <w:szCs w:val="24"/>
            <w:rtl w:val="0"/>
          </w:rPr>
          <w:t xml:space="preserve">pòster</w:t>
        </w:r>
      </w:hyperlink>
      <w:r w:rsidDel="00000000" w:rsidR="00000000" w:rsidRPr="00000000">
        <w:rPr>
          <w:sz w:val="24"/>
          <w:szCs w:val="24"/>
          <w:rtl w:val="0"/>
        </w:rPr>
        <w:t xml:space="preserve"> de la Dra. Carmen Mendoza dona a conèixer el </w:t>
      </w:r>
      <w:hyperlink r:id="rId87">
        <w:r w:rsidDel="00000000" w:rsidR="00000000" w:rsidRPr="00000000">
          <w:rPr>
            <w:color w:val="1155cc"/>
            <w:sz w:val="24"/>
            <w:szCs w:val="24"/>
            <w:u w:val="single"/>
            <w:rtl w:val="0"/>
          </w:rPr>
          <w:t xml:space="preserve">màster universitari de Cooperació Internacional i Arquitectura Sostenible d’Emergència de la Universitat</w:t>
        </w:r>
      </w:hyperlink>
      <w:r w:rsidDel="00000000" w:rsidR="00000000" w:rsidRPr="00000000">
        <w:rPr>
          <w:sz w:val="24"/>
          <w:szCs w:val="24"/>
          <w:rtl w:val="0"/>
        </w:rPr>
        <w:t xml:space="preserve">, dissenyat per tal de dotar arquitectes i urbanistes de l’experiència necessària per desenvolupar i reconstruir comunitats afectades per la urbanització ràpida, la pobresa, els conflictes i les catàstrofes.</w:t>
      </w:r>
    </w:p>
    <w:p w14:paraId="000000CF" w:rsidDel="00000000" w:rsidP="00000000" w:rsidR="00000000" w:rsidRDefault="00000000" w:rsidRPr="00000000">
      <w:pPr>
        <w:spacing w:before="0" w:lineRule="auto"/>
        <w:rPr>
          <w:sz w:val="24"/>
          <w:szCs w:val="24"/>
        </w:rPr>
      </w:pPr>
      <w:r w:rsidDel="00000000" w:rsidR="00000000" w:rsidRPr="00000000">
        <w:rPr>
          <w:sz w:val="24"/>
          <w:szCs w:val="24"/>
          <w:highlight w:val="white"/>
          <w:rtl w:val="0"/>
        </w:rPr>
        <w:t xml:space="preserve">UIC Barcelona participa en aquestes iniciatives en l’àmbit de la cooperació pel seu fort compromís amb la recerca i la transferència de coneixement orientades al desenvolupament humà.</w:t>
      </w:r>
      <w:r w:rsidDel="00000000" w:rsidR="00000000" w:rsidRPr="00000000">
        <w:rPr>
          <w:rtl w:val="0"/>
        </w:rPr>
      </w:r>
    </w:p>
    <w:p w14:paraId="000000D0" w:rsidDel="00000000" w:rsidP="00000000" w:rsidR="00000000" w:rsidRDefault="00000000" w:rsidRPr="00000000">
      <w:pPr>
        <w:pStyle w:val="Heading2"/>
        <w:rPr>
          <w:color w:val="ee0000"/>
          <w:highlight w:val="white"/>
        </w:rPr>
      </w:pPr>
      <w:bookmarkStart w:colFirst="0" w:colLast="0" w:id="30" w:name="_heading=h.qjsp6hsrn0ms"/>
      <w:bookmarkEnd w:id="30"/>
      <w:r w:rsidDel="00000000" w:rsidR="00000000" w:rsidRPr="00000000">
        <w:rPr>
          <w:highlight w:val="white"/>
          <w:rtl w:val="0"/>
        </w:rPr>
        <w:t xml:space="preserve">- </w:t>
      </w:r>
      <w:r w:rsidDel="00000000" w:rsidR="00000000" w:rsidRPr="00000000">
        <w:rPr>
          <w:rtl w:val="0"/>
        </w:rPr>
        <w:t xml:space="preserve">Publicació del web de </w:t>
      </w:r>
      <w:hyperlink r:id="rId88">
        <w:r w:rsidDel="00000000" w:rsidR="00000000" w:rsidRPr="00000000">
          <w:rPr>
            <w:color w:val="1155cc"/>
            <w:highlight w:val="white"/>
            <w:u w:val="single"/>
            <w:rtl w:val="0"/>
          </w:rPr>
          <w:t xml:space="preserve">Cooperació al desenvolupament per a la justícia global </w:t>
        </w:r>
      </w:hyperlink>
      <w:r w:rsidDel="00000000" w:rsidR="00000000" w:rsidRPr="00000000">
        <w:rPr>
          <w:rtl w:val="0"/>
        </w:rPr>
      </w:r>
    </w:p>
    <w:p w14:paraId="000000D1" w:rsidDel="00000000" w:rsidP="00000000" w:rsidR="00000000" w:rsidRDefault="00000000" w:rsidRPr="00000000">
      <w:pPr>
        <w:spacing w:before="0" w:lineRule="auto"/>
        <w:rPr>
          <w:sz w:val="24"/>
          <w:szCs w:val="24"/>
          <w:highlight w:val="white"/>
        </w:rPr>
      </w:pPr>
      <w:r w:rsidDel="00000000" w:rsidR="00000000" w:rsidRPr="00000000">
        <w:rPr>
          <w:sz w:val="24"/>
          <w:szCs w:val="24"/>
          <w:highlight w:val="white"/>
          <w:rtl w:val="0"/>
        </w:rPr>
        <w:t xml:space="preserve">La cooperació al desenvolupament inclou accions destinades a fomentar el desenvolupament humà integral i sostenible, la reducció de la pobresa, així com garantir els drets humans de tothom en una societat més equitativa i justa. La Universitat Internacional de Catalunya col·labora en aquest esforç, en què destaca l’horitzontalitat, l’interès mutu i la transparència per a la creació d’aliances entre els diferents països i actors en una cooperació transformadora.</w:t>
      </w:r>
    </w:p>
    <w:p w14:paraId="000000D2" w:rsidDel="00000000" w:rsidP="00000000" w:rsidR="00000000" w:rsidRDefault="00000000" w:rsidRPr="00000000">
      <w:pPr>
        <w:spacing w:before="0" w:lineRule="auto"/>
        <w:rPr>
          <w:sz w:val="24"/>
          <w:szCs w:val="24"/>
          <w:highlight w:val="white"/>
        </w:rPr>
      </w:pPr>
      <w:r w:rsidDel="00000000" w:rsidR="00000000" w:rsidRPr="00000000">
        <w:rPr>
          <w:rtl w:val="0"/>
        </w:rPr>
      </w:r>
    </w:p>
    <w:p w14:paraId="000000D3" w:rsidDel="00000000" w:rsidP="00000000" w:rsidR="00000000" w:rsidRDefault="00000000" w:rsidRPr="00000000">
      <w:pPr>
        <w:spacing w:before="0" w:lineRule="auto"/>
        <w:jc w:val="center"/>
        <w:rPr>
          <w:sz w:val="24"/>
          <w:szCs w:val="24"/>
          <w:highlight w:val="white"/>
        </w:rPr>
      </w:pPr>
      <w:r w:rsidDel="00000000" w:rsidR="00000000" w:rsidRPr="00000000">
        <w:rPr>
          <w:sz w:val="24"/>
          <w:szCs w:val="24"/>
          <w:highlight w:val="white"/>
        </w:rPr>
        <w:drawing>
          <wp:inline distB="114300" distL="114300" distR="114300" distT="114300">
            <wp:extent cx="5005388" cy="2685615"/>
            <wp:effectExtent b="0" l="0" r="0" t="0"/>
            <wp:docPr id="1186395218" name="image11.png"/>
            <a:graphic>
              <a:graphicData uri="http://schemas.openxmlformats.org/drawingml/2006/picture">
                <pic:pic>
                  <pic:nvPicPr>
                    <pic:cNvPr id="0" name="image11.png"/>
                    <pic:cNvPicPr preferRelativeResize="0"/>
                  </pic:nvPicPr>
                  <pic:blipFill>
                    <a:blip r:embed="rId89"/>
                    <a:srcRect b="0" l="0" r="0" t="0"/>
                    <a:stretch>
                      <a:fillRect/>
                    </a:stretch>
                  </pic:blipFill>
                  <pic:spPr>
                    <a:xfrm>
                      <a:off x="0" y="0"/>
                      <a:ext cx="5005388" cy="2685615"/>
                    </a:xfrm>
                    <a:prstGeom prst="rect"/>
                    <a:ln/>
                  </pic:spPr>
                </pic:pic>
              </a:graphicData>
            </a:graphic>
          </wp:inline>
        </w:drawing>
      </w:r>
      <w:r w:rsidDel="00000000" w:rsidR="00000000" w:rsidRPr="00000000">
        <w:rPr>
          <w:rtl w:val="0"/>
        </w:rPr>
      </w:r>
    </w:p>
    <w:p w14:paraId="000000D4" w:rsidDel="00000000" w:rsidP="00000000" w:rsidR="00000000" w:rsidRDefault="00000000" w:rsidRPr="00000000">
      <w:pPr>
        <w:spacing w:before="0" w:lineRule="auto"/>
        <w:jc w:val="center"/>
        <w:rPr>
          <w:color w:val="666666"/>
          <w:highlight w:val="white"/>
        </w:rPr>
      </w:pPr>
      <w:r w:rsidDel="00000000" w:rsidR="00000000" w:rsidRPr="00000000">
        <w:rPr>
          <w:sz w:val="24"/>
          <w:szCs w:val="24"/>
          <w:highlight w:val="white"/>
          <w:rtl w:val="0"/>
        </w:rPr>
        <w:t xml:space="preserve">                     </w:t>
      </w:r>
      <w:r w:rsidDel="00000000" w:rsidR="00000000" w:rsidRPr="00000000">
        <w:rPr>
          <w:color w:val="666666"/>
          <w:rtl w:val="0"/>
        </w:rPr>
        <w:t xml:space="preserve">Imatge 8 . </w:t>
      </w:r>
      <w:r w:rsidDel="00000000" w:rsidR="00000000" w:rsidRPr="00000000">
        <w:rPr>
          <w:color w:val="666666"/>
          <w:highlight w:val="white"/>
          <w:rtl w:val="0"/>
        </w:rPr>
        <w:t xml:space="preserve">Mapa interactiu de projectes de cooperació en països en vies de desenvolupament.</w:t>
      </w:r>
    </w:p>
    <w:p w14:paraId="000000D5" w:rsidDel="00000000" w:rsidP="00000000" w:rsidR="00000000" w:rsidRDefault="00000000" w:rsidRPr="00000000">
      <w:pPr>
        <w:numPr>
          <w:ilvl w:val="0"/>
          <w:numId w:val="7"/>
        </w:numPr>
        <w:spacing w:before="0" w:lineRule="auto"/>
        <w:ind w:hanging="360" w:left="720"/>
        <w:rPr>
          <w:sz w:val="24"/>
          <w:szCs w:val="24"/>
          <w:highlight w:val="white"/>
        </w:rPr>
      </w:pPr>
      <w:hyperlink r:id="rId90">
        <w:r w:rsidDel="00000000" w:rsidR="00000000" w:rsidRPr="00000000">
          <w:rPr>
            <w:color w:val="1155cc"/>
            <w:sz w:val="24"/>
            <w:szCs w:val="24"/>
            <w:highlight w:val="white"/>
            <w:u w:val="single"/>
            <w:rtl w:val="0"/>
          </w:rPr>
          <w:t xml:space="preserve">Projectes de cooperació</w:t>
        </w:r>
      </w:hyperlink>
      <w:r w:rsidDel="00000000" w:rsidR="00000000" w:rsidRPr="00000000">
        <w:rPr>
          <w:rtl w:val="0"/>
        </w:rPr>
      </w:r>
    </w:p>
    <w:p w14:paraId="000000D6" w:rsidDel="00000000" w:rsidP="00000000" w:rsidR="00000000" w:rsidRDefault="00000000" w:rsidRPr="00000000">
      <w:pPr>
        <w:spacing w:before="0" w:lineRule="auto"/>
        <w:rPr>
          <w:sz w:val="24"/>
          <w:szCs w:val="24"/>
          <w:highlight w:val="white"/>
        </w:rPr>
      </w:pPr>
      <w:r w:rsidDel="00000000" w:rsidR="00000000" w:rsidRPr="00000000">
        <w:rPr>
          <w:rtl w:val="0"/>
        </w:rPr>
      </w:r>
    </w:p>
    <w:p w14:paraId="000000D7" w:rsidDel="00000000" w:rsidP="00000000" w:rsidR="00000000" w:rsidRDefault="00000000" w:rsidRPr="00000000">
      <w:pPr>
        <w:spacing w:before="0" w:lineRule="auto"/>
        <w:ind w:firstLine="0" w:left="720"/>
        <w:jc w:val="center"/>
        <w:rPr>
          <w:sz w:val="24"/>
          <w:szCs w:val="24"/>
          <w:highlight w:val="white"/>
        </w:rPr>
      </w:pPr>
      <w:hyperlink r:id="rId91">
        <w:r w:rsidDel="00000000" w:rsidR="00000000" w:rsidRPr="00000000">
          <w:rPr>
            <w:color w:val="1155cc"/>
            <w:sz w:val="24"/>
            <w:szCs w:val="24"/>
            <w:highlight w:val="white"/>
            <w:u w:val="single"/>
          </w:rPr>
          <w:drawing>
            <wp:inline distB="114300" distL="114300" distR="114300" distT="114300">
              <wp:extent cx="4691063" cy="2563720"/>
              <wp:effectExtent b="0" l="0" r="0" t="0"/>
              <wp:docPr id="1186395219" name="image24.png"/>
              <a:graphic>
                <a:graphicData uri="http://schemas.openxmlformats.org/drawingml/2006/picture">
                  <pic:pic>
                    <pic:nvPicPr>
                      <pic:cNvPr id="0" name="image24.png"/>
                      <pic:cNvPicPr preferRelativeResize="0"/>
                    </pic:nvPicPr>
                    <pic:blipFill>
                      <a:blip r:embed="rId92"/>
                      <a:srcRect b="0" l="0" r="0" t="0"/>
                      <a:stretch>
                        <a:fillRect/>
                      </a:stretch>
                    </pic:blipFill>
                    <pic:spPr>
                      <a:xfrm>
                        <a:off x="0" y="0"/>
                        <a:ext cx="4691063" cy="2563720"/>
                      </a:xfrm>
                      <a:prstGeom prst="rect"/>
                      <a:ln/>
                    </pic:spPr>
                  </pic:pic>
                </a:graphicData>
              </a:graphic>
            </wp:inline>
          </w:drawing>
        </w:r>
      </w:hyperlink>
      <w:r w:rsidDel="00000000" w:rsidR="00000000" w:rsidRPr="00000000">
        <w:rPr>
          <w:rtl w:val="0"/>
        </w:rPr>
      </w:r>
    </w:p>
    <w:p w14:paraId="000000D8" w:rsidDel="00000000" w:rsidP="00000000" w:rsidR="00000000" w:rsidRDefault="00000000" w:rsidRPr="00000000">
      <w:pPr>
        <w:spacing w:before="0" w:lineRule="auto"/>
        <w:ind w:firstLine="0" w:left="720"/>
        <w:jc w:val="center"/>
        <w:rPr/>
      </w:pPr>
      <w:r w:rsidDel="00000000" w:rsidR="00000000" w:rsidRPr="00000000">
        <w:rPr>
          <w:sz w:val="24"/>
          <w:szCs w:val="24"/>
          <w:highlight w:val="white"/>
          <w:rtl w:val="0"/>
        </w:rPr>
        <w:t xml:space="preserve"> </w:t>
      </w:r>
      <w:r w:rsidDel="00000000" w:rsidR="00000000" w:rsidRPr="00000000">
        <w:rPr>
          <w:color w:val="666666"/>
          <w:rtl w:val="0"/>
        </w:rPr>
        <w:t xml:space="preserve">Imatge 9. </w:t>
      </w:r>
      <w:hyperlink r:id="rId93">
        <w:r w:rsidDel="00000000" w:rsidR="00000000" w:rsidRPr="00000000">
          <w:rPr>
            <w:color w:val="666666"/>
            <w:highlight w:val="white"/>
            <w:rtl w:val="0"/>
          </w:rPr>
          <w:t xml:space="preserve">Beca per a un estudiant refugiat de Síria</w:t>
        </w:r>
      </w:hyperlink>
      <w:r w:rsidDel="00000000" w:rsidR="00000000" w:rsidRPr="00000000">
        <w:rPr>
          <w:rtl w:val="0"/>
        </w:rPr>
        <w:t xml:space="preserve">.</w:t>
      </w:r>
      <w:hyperlink r:id="rId94">
        <w:r w:rsidDel="00000000" w:rsidR="00000000" w:rsidRPr="00000000">
          <w:rPr>
            <w:rFonts w:ascii="Arial" w:cs="Arial" w:eastAsia="Arial" w:hAnsi="Arial"/>
            <w:color w:val="001e32"/>
            <w:sz w:val="27"/>
            <w:szCs w:val="27"/>
            <w:highlight w:val="white"/>
            <w:rtl w:val="0"/>
          </w:rPr>
          <w:t xml:space="preserve"> </w:t>
        </w:r>
      </w:hyperlink>
      <w:r w:rsidDel="00000000" w:rsidR="00000000" w:rsidRPr="00000000">
        <w:rPr>
          <w:rtl w:val="0"/>
        </w:rPr>
      </w:r>
    </w:p>
    <w:p w14:paraId="000000D9" w:rsidDel="00000000" w:rsidP="00000000" w:rsidR="00000000" w:rsidRDefault="00000000" w:rsidRPr="00000000">
      <w:pPr>
        <w:numPr>
          <w:ilvl w:val="0"/>
          <w:numId w:val="7"/>
        </w:numPr>
        <w:spacing w:before="0" w:lineRule="auto"/>
        <w:ind w:hanging="360" w:left="720"/>
        <w:rPr>
          <w:sz w:val="24"/>
          <w:szCs w:val="24"/>
          <w:highlight w:val="white"/>
        </w:rPr>
      </w:pPr>
      <w:hyperlink r:id="rId95">
        <w:r w:rsidDel="00000000" w:rsidR="00000000" w:rsidRPr="00000000">
          <w:rPr>
            <w:color w:val="1155cc"/>
            <w:sz w:val="24"/>
            <w:szCs w:val="24"/>
            <w:highlight w:val="white"/>
            <w:u w:val="single"/>
            <w:rtl w:val="0"/>
          </w:rPr>
          <w:t xml:space="preserve">Accions refugi</w:t>
        </w:r>
      </w:hyperlink>
      <w:r w:rsidDel="00000000" w:rsidR="00000000" w:rsidRPr="00000000">
        <w:rPr>
          <w:rtl w:val="0"/>
        </w:rPr>
      </w:r>
    </w:p>
    <w:p w14:paraId="000000DA" w:rsidDel="00000000" w:rsidP="00000000" w:rsidR="00000000" w:rsidRDefault="00000000" w:rsidRPr="00000000">
      <w:pPr>
        <w:keepNext w:val="1"/>
        <w:keepLines w:val="1"/>
        <w:pBdr>
          <w:top w:space="0" w:sz="0" w:val="nil"/>
          <w:left w:space="0" w:sz="0" w:val="nil"/>
          <w:bottom w:space="0" w:sz="0" w:val="nil"/>
          <w:right w:space="0" w:sz="0" w:val="nil"/>
          <w:between w:space="0" w:sz="0" w:val="nil"/>
        </w:pBdr>
        <w:spacing w:after="80" w:before="320" w:lineRule="auto"/>
        <w:rPr>
          <w:sz w:val="28"/>
          <w:szCs w:val="28"/>
        </w:rPr>
      </w:pPr>
      <w:r w:rsidDel="00000000" w:rsidR="00000000" w:rsidRPr="00000000">
        <w:rPr>
          <w:rtl w:val="0"/>
        </w:rPr>
      </w:r>
    </w:p>
    <w:p w14:paraId="000000DB" w:rsidDel="00000000" w:rsidP="00000000" w:rsidR="00000000" w:rsidRDefault="00000000" w:rsidRPr="00000000">
      <w:pPr>
        <w:spacing w:before="0" w:lineRule="auto"/>
        <w:rPr>
          <w:sz w:val="24"/>
          <w:szCs w:val="24"/>
          <w:highlight w:val="white"/>
        </w:rPr>
      </w:pPr>
      <w:r w:rsidDel="00000000" w:rsidR="00000000" w:rsidRPr="00000000">
        <w:rPr>
          <w:rtl w:val="0"/>
        </w:rPr>
      </w:r>
    </w:p>
    <w:p w14:paraId="000000DC" w:rsidDel="00000000" w:rsidP="00000000" w:rsidR="00000000" w:rsidRDefault="00000000" w:rsidRPr="00000000">
      <w:pPr>
        <w:pStyle w:val="Heading2"/>
        <w:rPr/>
      </w:pPr>
      <w:bookmarkStart w:colFirst="0" w:colLast="0" w:id="31" w:name="_heading=h.9nrf00v8cgoy"/>
      <w:bookmarkEnd w:id="31"/>
      <w:r w:rsidDel="00000000" w:rsidR="00000000" w:rsidRPr="00000000">
        <w:rPr>
          <w:rtl w:val="0"/>
        </w:rPr>
        <w:t xml:space="preserve">- Ajuda Oficial al Desenvolupament </w:t>
      </w:r>
    </w:p>
    <w:p w14:paraId="000000DD" w:rsidDel="00000000" w:rsidP="00000000" w:rsidR="00000000" w:rsidRDefault="00000000" w:rsidRPr="00000000">
      <w:pPr>
        <w:rPr>
          <w:sz w:val="24"/>
          <w:szCs w:val="24"/>
        </w:rPr>
      </w:pPr>
      <w:bookmarkStart w:colFirst="0" w:colLast="0" w:id="32" w:name="_heading=h.8ihjb07wm6yc"/>
      <w:bookmarkEnd w:id="32"/>
      <w:r w:rsidDel="00000000" w:rsidR="00000000" w:rsidRPr="00000000">
        <w:rPr>
          <w:sz w:val="24"/>
          <w:szCs w:val="24"/>
          <w:rtl w:val="0"/>
        </w:rPr>
        <w:t xml:space="preserve">Presentació de les intervencions de UIC Barcelona com cada any en l’</w:t>
      </w:r>
      <w:r w:rsidDel="00000000" w:rsidR="00000000" w:rsidRPr="00000000">
        <w:rPr>
          <w:b w:val="1"/>
          <w:sz w:val="24"/>
          <w:szCs w:val="24"/>
          <w:rtl w:val="0"/>
        </w:rPr>
        <w:t xml:space="preserve">enquesta InfoODS del Sistema d’Informació de l’Ajuda Oficial al Desenvolupament i altres fluxos oficials (TOSSD), </w:t>
      </w:r>
      <w:r w:rsidDel="00000000" w:rsidR="00000000" w:rsidRPr="00000000">
        <w:rPr>
          <w:sz w:val="24"/>
          <w:szCs w:val="24"/>
          <w:rtl w:val="0"/>
        </w:rPr>
        <w:t xml:space="preserve">entre les quals destaquen les beques de UIC Barcelona per a alumnes procedents de països en vies de desenvolupament (Albània, l’Argentina, Armènia, Bolívia, el Brasil, Colòmbia, Costa Rica, Cuba, Egipte, l’Equador, Geòrgia, Guatemala, l’Índia, l’Iran, el Líban, Mèxic, el Nepal, Panamà, el Perú, la República Dominicana, Síria, Tadjikistan, Turquia, Ucraïna, Veneçuela, la Xina, el Pakistan, El Salvador, Etiòpia, Algèria, Hondures, Kirguizistan i el Iemen</w:t>
      </w:r>
      <w:r w:rsidDel="00000000" w:rsidR="00000000" w:rsidRPr="00000000">
        <w:rPr>
          <w:sz w:val="24"/>
          <w:szCs w:val="24"/>
          <w:highlight w:val="white"/>
          <w:rtl w:val="0"/>
        </w:rPr>
        <w:t xml:space="preserve">)</w:t>
      </w:r>
      <w:r w:rsidDel="00000000" w:rsidR="00000000" w:rsidRPr="00000000">
        <w:rPr>
          <w:sz w:val="24"/>
          <w:szCs w:val="24"/>
          <w:rtl w:val="0"/>
        </w:rPr>
        <w:t xml:space="preserve">, el programa pilot que fa possible reprendre els estudis universitaris a Catalunya a persones refugiades al Líban i el Pla Cooper, que són ajuts a projectes de compromís social per a activitats de cooperació al desenvolupament, que es nodreix del 0,7 % dels convenis de recerca i transferència de coneixement de la Universitat.</w:t>
      </w:r>
    </w:p>
    <w:p w14:paraId="000000DE" w:rsidDel="00000000" w:rsidP="00000000" w:rsidR="00000000" w:rsidRDefault="00000000" w:rsidRPr="00000000">
      <w:pPr>
        <w:rPr>
          <w:sz w:val="24"/>
          <w:szCs w:val="24"/>
        </w:rPr>
      </w:pPr>
      <w:r w:rsidDel="00000000" w:rsidR="00000000" w:rsidRPr="00000000">
        <w:rPr>
          <w:rtl w:val="0"/>
        </w:rPr>
      </w:r>
    </w:p>
    <w:p w14:paraId="000000DF" w:rsidDel="00000000" w:rsidP="00000000" w:rsidR="00000000" w:rsidRDefault="00000000" w:rsidRPr="00000000">
      <w:pPr>
        <w:rPr>
          <w:sz w:val="24"/>
          <w:szCs w:val="24"/>
        </w:rPr>
      </w:pPr>
      <w:r w:rsidDel="00000000" w:rsidR="00000000" w:rsidRPr="00000000">
        <w:rPr>
          <w:rtl w:val="0"/>
        </w:rPr>
      </w:r>
      <w:r w:rsidDel="00000000" w:rsidR="00000000" w:rsidRPr="00000000">
        <w:drawing>
          <wp:anchor allowOverlap="1" behindDoc="0" distB="114300" distL="114300" distR="114300" distT="114300" hidden="0" layoutInCell="1" locked="0" relativeHeight="0" simplePos="0">
            <wp:simplePos x="0" y="0"/>
            <wp:positionH relativeFrom="column">
              <wp:posOffset>419100</wp:posOffset>
            </wp:positionH>
            <wp:positionV relativeFrom="paragraph">
              <wp:posOffset>161925</wp:posOffset>
            </wp:positionV>
            <wp:extent cx="4719638" cy="2918309"/>
            <wp:effectExtent b="0" l="0" r="0" t="0"/>
            <wp:wrapTopAndBottom distB="114300" distT="114300"/>
            <wp:docPr descr="Gràfic" id="1186395212" name="image8.png"/>
            <a:graphic>
              <a:graphicData uri="http://schemas.openxmlformats.org/drawingml/2006/picture">
                <pic:pic>
                  <pic:nvPicPr>
                    <pic:cNvPr descr="Gràfic" id="0" name="image8.png"/>
                    <pic:cNvPicPr preferRelativeResize="0"/>
                  </pic:nvPicPr>
                  <pic:blipFill>
                    <a:blip r:embed="rId96"/>
                    <a:srcRect b="0" l="0" r="0" t="0"/>
                    <a:stretch>
                      <a:fillRect/>
                    </a:stretch>
                  </pic:blipFill>
                  <pic:spPr>
                    <a:xfrm>
                      <a:off x="0" y="0"/>
                      <a:ext cx="4719638" cy="2918309"/>
                    </a:xfrm>
                    <a:prstGeom prst="rect"/>
                    <a:ln/>
                  </pic:spPr>
                </pic:pic>
              </a:graphicData>
            </a:graphic>
          </wp:anchor>
        </w:drawing>
      </w:r>
    </w:p>
    <w:p w14:paraId="000000E0" w:rsidDel="00000000" w:rsidP="00000000" w:rsidR="00000000" w:rsidRDefault="00000000" w:rsidRPr="00000000">
      <w:pPr>
        <w:spacing w:before="0" w:lineRule="auto"/>
        <w:jc w:val="center"/>
        <w:rPr>
          <w:color w:val="666666"/>
        </w:rPr>
      </w:pPr>
      <w:r w:rsidDel="00000000" w:rsidR="00000000" w:rsidRPr="00000000">
        <w:rPr>
          <w:color w:val="666666"/>
          <w:rtl w:val="0"/>
        </w:rPr>
        <w:t xml:space="preserve">Figura 6.  </w:t>
      </w:r>
      <w:r w:rsidDel="00000000" w:rsidR="00000000" w:rsidRPr="00000000">
        <w:rPr>
          <w:color w:val="666666"/>
          <w:highlight w:val="white"/>
          <w:rtl w:val="0"/>
        </w:rPr>
        <w:t xml:space="preserve">Mapa dels països en vies de desenvolupament d’on procedeixen els alumnes becats de UIC Barcelona del curs 2024-2025.</w:t>
      </w:r>
      <w:r w:rsidDel="00000000" w:rsidR="00000000" w:rsidRPr="00000000">
        <w:rPr>
          <w:rtl w:val="0"/>
        </w:rPr>
      </w:r>
    </w:p>
    <w:p w14:paraId="000000E1" w:rsidDel="00000000" w:rsidP="00000000" w:rsidR="00000000" w:rsidRDefault="00000000" w:rsidRPr="00000000">
      <w:pPr>
        <w:jc w:val="left"/>
        <w:rPr>
          <w:sz w:val="24"/>
          <w:szCs w:val="24"/>
        </w:rPr>
      </w:pPr>
      <w:r w:rsidDel="00000000" w:rsidR="00000000" w:rsidRPr="00000000">
        <w:rPr>
          <w:rtl w:val="0"/>
        </w:rPr>
      </w:r>
    </w:p>
    <w:p w14:paraId="000000E2" w:rsidDel="00000000" w:rsidP="00000000" w:rsidR="00000000" w:rsidRDefault="00000000" w:rsidRPr="00000000">
      <w:pPr>
        <w:pStyle w:val="Heading2"/>
        <w:rPr/>
      </w:pPr>
      <w:bookmarkStart w:colFirst="0" w:colLast="0" w:id="33" w:name="_heading=h.nxdrlaqre56q"/>
      <w:bookmarkEnd w:id="33"/>
      <w:r w:rsidDel="00000000" w:rsidR="00000000" w:rsidRPr="00000000">
        <w:rPr>
          <w:sz w:val="24"/>
          <w:szCs w:val="24"/>
          <w:rtl w:val="0"/>
        </w:rPr>
        <w:t xml:space="preserve">-</w:t>
      </w:r>
      <w:r w:rsidDel="00000000" w:rsidR="00000000" w:rsidRPr="00000000">
        <w:rPr>
          <w:rtl w:val="0"/>
        </w:rPr>
        <w:t xml:space="preserve"> Activitats de servei a la comunitat vinculades amb pràctiques curriculars dels estudiants:</w:t>
      </w:r>
    </w:p>
    <w:p w14:paraId="000000E3" w:rsidDel="00000000" w:rsidP="00000000" w:rsidR="00000000" w:rsidRDefault="00000000" w:rsidRPr="00000000">
      <w:pPr>
        <w:pStyle w:val="Heading3"/>
        <w:numPr>
          <w:ilvl w:val="0"/>
          <w:numId w:val="4"/>
        </w:numPr>
        <w:ind w:hanging="360" w:left="720"/>
        <w:rPr/>
      </w:pPr>
      <w:bookmarkStart w:colFirst="0" w:colLast="0" w:id="34" w:name="_heading=h.z2pfvwmeci45"/>
      <w:bookmarkEnd w:id="34"/>
      <w:r w:rsidDel="00000000" w:rsidR="00000000" w:rsidRPr="00000000">
        <w:rPr>
          <w:rtl w:val="0"/>
        </w:rPr>
        <w:t xml:space="preserve">Aprenentatge i servei (ApS) </w:t>
      </w:r>
    </w:p>
    <w:p w14:paraId="000000E4" w:rsidDel="00000000" w:rsidP="00000000" w:rsidR="00000000" w:rsidRDefault="00000000" w:rsidRPr="00000000">
      <w:pPr>
        <w:pBdr>
          <w:top w:space="0" w:sz="0" w:val="nil"/>
          <w:left w:space="0" w:sz="0" w:val="nil"/>
          <w:bottom w:space="0" w:sz="0" w:val="nil"/>
          <w:right w:space="0" w:sz="0" w:val="nil"/>
          <w:between w:space="0" w:sz="0" w:val="nil"/>
        </w:pBdr>
        <w:spacing w:before="40" w:lineRule="auto"/>
        <w:rPr>
          <w:b w:val="1"/>
          <w:sz w:val="24"/>
          <w:szCs w:val="24"/>
        </w:rPr>
      </w:pPr>
      <w:r w:rsidDel="00000000" w:rsidR="00000000" w:rsidRPr="00000000">
        <w:rPr>
          <w:b w:val="1"/>
          <w:sz w:val="24"/>
          <w:szCs w:val="24"/>
          <w:rtl w:val="0"/>
        </w:rPr>
        <w:t xml:space="preserve">Facultat d’Infermeria</w:t>
      </w:r>
    </w:p>
    <w:p w14:paraId="000000E5"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El Departament d’Infermeria va impulsar fa anys la </w:t>
      </w:r>
      <w:hyperlink r:id="rId97">
        <w:r w:rsidDel="00000000" w:rsidR="00000000" w:rsidRPr="00000000">
          <w:rPr>
            <w:b w:val="1"/>
            <w:sz w:val="24"/>
            <w:szCs w:val="24"/>
            <w:rtl w:val="0"/>
          </w:rPr>
          <w:t xml:space="preserve">Unitat d’Atenció d’Infermeria Docència i Recerca (AIDIR)</w:t>
        </w:r>
      </w:hyperlink>
      <w:r w:rsidDel="00000000" w:rsidR="00000000" w:rsidRPr="00000000">
        <w:rPr>
          <w:sz w:val="24"/>
          <w:szCs w:val="24"/>
          <w:rtl w:val="0"/>
        </w:rPr>
        <w:t xml:space="preserve"> en l’exercici del seu compromís amb la societat i els estudiants d’Infermeria. És un projecte d’innovació docent que potencia les sinergies entre la universitat i el món professional de la salut; així mateix, garanteix als futurs professionals infermers l’excel·lència en coneixements i habilitats en el lideratge de les cures. Són espais físics (consultes) d’interacció i aprenentatge dins de l’entorn clinicosocial. Coordina aquesta unitat la Sra. María Vera.</w:t>
      </w:r>
    </w:p>
    <w:p w14:paraId="000000E6"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S’implementa la metodologia d’aprenentatge i servei (ApS) des del 2015 a través de dues unitats pràctiques:</w:t>
      </w:r>
    </w:p>
    <w:p w14:paraId="000000E7" w:rsidDel="00000000" w:rsidP="00000000" w:rsidR="00000000" w:rsidRDefault="00000000" w:rsidRPr="00000000">
      <w:pPr>
        <w:numPr>
          <w:ilvl w:val="0"/>
          <w:numId w:val="3"/>
        </w:numPr>
        <w:pBdr>
          <w:top w:space="0" w:sz="0" w:val="nil"/>
          <w:left w:space="0" w:sz="0" w:val="nil"/>
          <w:bottom w:space="0" w:sz="0" w:val="nil"/>
          <w:right w:space="0" w:sz="0" w:val="nil"/>
          <w:between w:space="0" w:sz="0" w:val="nil"/>
        </w:pBdr>
        <w:spacing w:before="0" w:lineRule="auto"/>
        <w:ind w:hanging="360" w:left="720"/>
        <w:rPr>
          <w:sz w:val="24"/>
          <w:szCs w:val="24"/>
        </w:rPr>
      </w:pPr>
      <w:hyperlink r:id="rId98">
        <w:r w:rsidDel="00000000" w:rsidR="00000000" w:rsidRPr="00000000">
          <w:rPr>
            <w:sz w:val="24"/>
            <w:szCs w:val="24"/>
            <w:rtl w:val="0"/>
          </w:rPr>
          <w:t xml:space="preserve">AIDIR </w:t>
        </w:r>
      </w:hyperlink>
      <w:hyperlink r:id="rId99">
        <w:r w:rsidDel="00000000" w:rsidR="00000000" w:rsidRPr="00000000">
          <w:rPr>
            <w:sz w:val="24"/>
            <w:szCs w:val="24"/>
            <w:rtl w:val="0"/>
          </w:rPr>
          <w:t xml:space="preserve">de Ciutat Vella</w:t>
        </w:r>
      </w:hyperlink>
      <w:r w:rsidDel="00000000" w:rsidR="00000000" w:rsidRPr="00000000">
        <w:rPr>
          <w:sz w:val="24"/>
          <w:szCs w:val="24"/>
          <w:rtl w:val="0"/>
        </w:rPr>
        <w:t xml:space="preserve">, dins de la </w:t>
      </w:r>
      <w:hyperlink r:id="rId100">
        <w:r w:rsidDel="00000000" w:rsidR="00000000" w:rsidRPr="00000000">
          <w:rPr>
            <w:sz w:val="24"/>
            <w:szCs w:val="24"/>
            <w:rtl w:val="0"/>
          </w:rPr>
          <w:t xml:space="preserve">Fundació Esperança</w:t>
        </w:r>
      </w:hyperlink>
      <w:r w:rsidDel="00000000" w:rsidR="00000000" w:rsidRPr="00000000">
        <w:rPr>
          <w:sz w:val="24"/>
          <w:szCs w:val="24"/>
          <w:rtl w:val="0"/>
        </w:rPr>
        <w:t xml:space="preserve">.</w:t>
      </w:r>
    </w:p>
    <w:p w14:paraId="000000E8" w:rsidDel="00000000" w:rsidP="00000000" w:rsidR="00000000" w:rsidRDefault="00000000" w:rsidRPr="00000000">
      <w:pPr>
        <w:numPr>
          <w:ilvl w:val="0"/>
          <w:numId w:val="3"/>
        </w:numPr>
        <w:pBdr>
          <w:top w:space="0" w:sz="0" w:val="nil"/>
          <w:left w:space="0" w:sz="0" w:val="nil"/>
          <w:bottom w:space="0" w:sz="0" w:val="nil"/>
          <w:right w:space="0" w:sz="0" w:val="nil"/>
          <w:between w:space="0" w:sz="0" w:val="nil"/>
        </w:pBdr>
        <w:spacing w:after="160" w:before="0" w:lineRule="auto"/>
        <w:ind w:hanging="360" w:left="720"/>
        <w:rPr>
          <w:sz w:val="24"/>
          <w:szCs w:val="24"/>
        </w:rPr>
      </w:pPr>
      <w:hyperlink r:id="rId101">
        <w:r w:rsidDel="00000000" w:rsidR="00000000" w:rsidRPr="00000000">
          <w:rPr>
            <w:sz w:val="24"/>
            <w:szCs w:val="24"/>
            <w:rtl w:val="0"/>
          </w:rPr>
          <w:t xml:space="preserve">AIDIR </w:t>
        </w:r>
      </w:hyperlink>
      <w:hyperlink r:id="rId102">
        <w:r w:rsidDel="00000000" w:rsidR="00000000" w:rsidRPr="00000000">
          <w:rPr>
            <w:sz w:val="24"/>
            <w:szCs w:val="24"/>
            <w:rtl w:val="0"/>
          </w:rPr>
          <w:t xml:space="preserve">Pere Virgili</w:t>
        </w:r>
      </w:hyperlink>
      <w:r w:rsidDel="00000000" w:rsidR="00000000" w:rsidRPr="00000000">
        <w:rPr>
          <w:sz w:val="24"/>
          <w:szCs w:val="24"/>
          <w:rtl w:val="0"/>
        </w:rPr>
        <w:t xml:space="preserve">, dins del </w:t>
      </w:r>
      <w:hyperlink r:id="rId103">
        <w:r w:rsidDel="00000000" w:rsidR="00000000" w:rsidRPr="00000000">
          <w:rPr>
            <w:sz w:val="24"/>
            <w:szCs w:val="24"/>
            <w:rtl w:val="0"/>
          </w:rPr>
          <w:t xml:space="preserve">Parc Sanitari Pere Virgili</w:t>
        </w:r>
      </w:hyperlink>
      <w:r w:rsidDel="00000000" w:rsidR="00000000" w:rsidRPr="00000000">
        <w:rPr>
          <w:sz w:val="24"/>
          <w:szCs w:val="24"/>
          <w:rtl w:val="0"/>
        </w:rPr>
        <w:t xml:space="preserve">.</w:t>
      </w:r>
    </w:p>
    <w:p w14:paraId="000000E9"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Aquestes unitats representen un espai pràctic on es posa a l’abast dels alumnes l’oportunitat de dur a terme iniciatives noves en termes d’educació per a la salut. Alumnes de 2n, 3r i 4t d’Infermeria van a aquestes unitats a fer les pràctiques. Hi ha dues infermeres vinculades amb UIC Barcelona que treballen directament en aquestes unitats: Lorena Moya i Eira Bejarano.</w:t>
      </w:r>
    </w:p>
    <w:p w14:paraId="000000EA"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A més a més de les dues unitats d’aprenentatge i servei, a segon del grau en Infermeria es realitza una altra activitat d’aprenentatge i servei: </w:t>
      </w:r>
      <w:r w:rsidDel="00000000" w:rsidR="00000000" w:rsidRPr="00000000">
        <w:rPr>
          <w:sz w:val="24"/>
          <w:szCs w:val="24"/>
          <w:rtl w:val="0"/>
        </w:rPr>
        <w:t xml:space="preserve">les</w:t>
      </w:r>
      <w:r w:rsidDel="00000000" w:rsidR="00000000" w:rsidRPr="00000000">
        <w:rPr>
          <w:b w:val="1"/>
          <w:sz w:val="24"/>
          <w:szCs w:val="24"/>
          <w:rtl w:val="0"/>
        </w:rPr>
        <w:t xml:space="preserve"> Jornades de Promoció de la Salut</w:t>
      </w:r>
      <w:r w:rsidDel="00000000" w:rsidR="00000000" w:rsidRPr="00000000">
        <w:rPr>
          <w:sz w:val="24"/>
          <w:szCs w:val="24"/>
          <w:rtl w:val="0"/>
        </w:rPr>
        <w:t xml:space="preserve">, activitat en la qual estudiants de segon d’Infermeria participen com a voluntaris en el disseny i l’execució de tallers de promoció de la salut sobre alcohol, drogues, assetjament escolar, l’ús de xarxes socials, RCP… dirigits a estudiants de batxillerat i cicles formatius de Catalunya.</w:t>
      </w:r>
    </w:p>
    <w:p w14:paraId="000000EB"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La</w:t>
      </w:r>
      <w:hyperlink r:id="rId104">
        <w:r w:rsidDel="00000000" w:rsidR="00000000" w:rsidRPr="00000000">
          <w:rPr>
            <w:sz w:val="24"/>
            <w:szCs w:val="24"/>
            <w:rtl w:val="0"/>
          </w:rPr>
          <w:t xml:space="preserve"> </w:t>
        </w:r>
      </w:hyperlink>
      <w:hyperlink r:id="rId105">
        <w:r w:rsidDel="00000000" w:rsidR="00000000" w:rsidRPr="00000000">
          <w:rPr>
            <w:sz w:val="24"/>
            <w:szCs w:val="24"/>
            <w:rtl w:val="0"/>
          </w:rPr>
          <w:t xml:space="preserve">12a Jornada de Promoció de la Salut es va realitzar el 22 de febrer de 2025</w:t>
        </w:r>
      </w:hyperlink>
      <w:r w:rsidDel="00000000" w:rsidR="00000000" w:rsidRPr="00000000">
        <w:rPr>
          <w:rtl w:val="0"/>
        </w:rPr>
        <w:t xml:space="preserve">,</w:t>
      </w:r>
      <w:r w:rsidDel="00000000" w:rsidR="00000000" w:rsidRPr="00000000">
        <w:rPr>
          <w:sz w:val="24"/>
          <w:szCs w:val="24"/>
          <w:rtl w:val="0"/>
        </w:rPr>
        <w:t xml:space="preserve">  hi van participar 155 joves de Catalunya, i va permetre als alumnes del grau en Infermeria posar en pràctica la seva formació en infermeria comunitària.</w:t>
      </w:r>
    </w:p>
    <w:p w14:paraId="000000EC"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En algunes pràctiques els alumnes realitzen una altra activitat d’aprenentatge i servei, dissenyant i realitzant tallers de promoció de la salut dirigits a diferents poblacions: associacions, institucions, col·legis, etc. </w:t>
      </w:r>
    </w:p>
    <w:p w14:paraId="000000ED"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Es treballen els ODS: 3, 4, 5 i 17.</w:t>
      </w:r>
    </w:p>
    <w:p w14:paraId="000000EE" w:rsidDel="00000000" w:rsidP="00000000" w:rsidR="00000000" w:rsidRDefault="00000000" w:rsidRPr="00000000">
      <w:pPr>
        <w:pBdr>
          <w:top w:space="0" w:sz="0" w:val="nil"/>
          <w:left w:space="0" w:sz="0" w:val="nil"/>
          <w:bottom w:space="0" w:sz="0" w:val="nil"/>
          <w:right w:space="0" w:sz="0" w:val="nil"/>
          <w:between w:space="0" w:sz="0" w:val="nil"/>
        </w:pBdr>
        <w:spacing w:before="40" w:lineRule="auto"/>
        <w:rPr>
          <w:b w:val="1"/>
          <w:sz w:val="24"/>
          <w:szCs w:val="24"/>
        </w:rPr>
      </w:pPr>
      <w:r w:rsidDel="00000000" w:rsidR="00000000" w:rsidRPr="00000000">
        <w:rPr>
          <w:b w:val="1"/>
          <w:sz w:val="24"/>
          <w:szCs w:val="24"/>
          <w:rtl w:val="0"/>
        </w:rPr>
        <w:t xml:space="preserve">Facultat de Ciències de l’Educació</w:t>
      </w:r>
    </w:p>
    <w:p w14:paraId="000000EF"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Des del 2006 s’implementa la metodologia de l’aprenentatge i servei (ApS) en diferents assignatures i relacionada amb projectes d’innovació docent. Sempre s’ha ofert la possibilitat de fer ApS a través de les Pràctiques Escolars III: en aules hospitalàries de Catalunya, escoles rurals de Guatemala i al Raval de Barcelona.</w:t>
      </w:r>
    </w:p>
    <w:p w14:paraId="000000F0"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sz w:val="24"/>
          <w:szCs w:val="24"/>
          <w:rtl w:val="0"/>
        </w:rPr>
        <w:t xml:space="preserve">Es treballen els ODS: 1, 3, 4, 5 i 10.</w:t>
      </w:r>
    </w:p>
    <w:p w14:paraId="000000F1" w:rsidDel="00000000" w:rsidP="00000000" w:rsidR="00000000" w:rsidRDefault="00000000" w:rsidRPr="00000000">
      <w:pPr>
        <w:pStyle w:val="Heading3"/>
        <w:numPr>
          <w:ilvl w:val="0"/>
          <w:numId w:val="4"/>
        </w:numPr>
        <w:ind w:hanging="360" w:left="720"/>
        <w:rPr/>
      </w:pPr>
      <w:bookmarkStart w:colFirst="0" w:colLast="0" w:id="35" w:name="_heading=h.chhh8wvd53mv"/>
      <w:bookmarkEnd w:id="35"/>
      <w:r w:rsidDel="00000000" w:rsidR="00000000" w:rsidRPr="00000000">
        <w:rPr>
          <w:rtl w:val="0"/>
        </w:rPr>
        <w:t xml:space="preserve">Altres activitats de servei</w:t>
      </w:r>
    </w:p>
    <w:p w14:paraId="000000F2" w:rsidDel="00000000" w:rsidP="00000000" w:rsidR="00000000" w:rsidRDefault="00000000" w:rsidRPr="00000000">
      <w:pPr>
        <w:spacing w:before="40" w:lineRule="auto"/>
        <w:rPr>
          <w:b w:val="1"/>
          <w:sz w:val="24"/>
          <w:szCs w:val="24"/>
        </w:rPr>
      </w:pPr>
      <w:r w:rsidDel="00000000" w:rsidR="00000000" w:rsidRPr="00000000">
        <w:rPr>
          <w:b w:val="1"/>
          <w:sz w:val="24"/>
          <w:szCs w:val="24"/>
          <w:rtl w:val="0"/>
        </w:rPr>
        <w:t xml:space="preserve">Facultat de Psicologia</w:t>
      </w:r>
    </w:p>
    <w:p w14:paraId="000000F3"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La Facultat de Psicologia ha signat un acord de col·laboració amb la </w:t>
      </w:r>
      <w:hyperlink r:id="rId106">
        <w:r w:rsidDel="00000000" w:rsidR="00000000" w:rsidRPr="00000000">
          <w:rPr>
            <w:b w:val="1"/>
            <w:sz w:val="24"/>
            <w:szCs w:val="24"/>
            <w:rtl w:val="0"/>
          </w:rPr>
          <w:t xml:space="preserve">Fundació Salut i Persona</w:t>
        </w:r>
      </w:hyperlink>
      <w:r w:rsidDel="00000000" w:rsidR="00000000" w:rsidRPr="00000000">
        <w:rPr>
          <w:sz w:val="24"/>
          <w:szCs w:val="24"/>
          <w:rtl w:val="0"/>
        </w:rPr>
        <w:t xml:space="preserve"> per poder atendre persones amb problemes de salut mental a través de la Clínica Support de Psicologia i Psiquiatria. Estudiants del grau en Psicologia fan pràctiques a la Clínica Support.</w:t>
      </w:r>
    </w:p>
    <w:p w14:paraId="000000F4"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Les professores responsables són la Dra. Iris Crespo i la Dra. María Fernández Capo.</w:t>
      </w:r>
    </w:p>
    <w:p w14:paraId="000000F5"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Es treballen els ODS: 3, 4, i 16.</w:t>
      </w:r>
    </w:p>
    <w:p w14:paraId="000000F6" w:rsidDel="00000000" w:rsidP="00000000" w:rsidR="00000000" w:rsidRDefault="00000000" w:rsidRPr="00000000">
      <w:pPr>
        <w:spacing w:before="40" w:lineRule="auto"/>
        <w:rPr>
          <w:b w:val="1"/>
          <w:sz w:val="24"/>
          <w:szCs w:val="24"/>
        </w:rPr>
      </w:pPr>
      <w:r w:rsidDel="00000000" w:rsidR="00000000" w:rsidRPr="00000000">
        <w:rPr>
          <w:b w:val="1"/>
          <w:sz w:val="24"/>
          <w:szCs w:val="24"/>
          <w:rtl w:val="0"/>
        </w:rPr>
        <w:t xml:space="preserve">Facultat d’Odontologia</w:t>
      </w:r>
    </w:p>
    <w:p w14:paraId="000000F7" w:rsidDel="00000000" w:rsidP="00000000" w:rsidR="00000000" w:rsidRDefault="00000000" w:rsidRPr="00000000">
      <w:pPr>
        <w:spacing w:before="40" w:lineRule="auto"/>
        <w:rPr>
          <w:b w:val="1"/>
          <w:sz w:val="24"/>
          <w:szCs w:val="24"/>
        </w:rPr>
      </w:pPr>
      <w:r w:rsidDel="00000000" w:rsidR="00000000" w:rsidRPr="00000000">
        <w:rPr>
          <w:sz w:val="24"/>
          <w:szCs w:val="24"/>
          <w:rtl w:val="0"/>
        </w:rPr>
        <w:t xml:space="preserve">Alumnes i professors del grau en Odontologia de UIC Barcelona </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sz w:val="24"/>
          <w:szCs w:val="24"/>
          <w:rtl w:val="0"/>
        </w:rPr>
        <w:t xml:space="preserve">an participat en el projecte Edugascar, amb un </w:t>
      </w:r>
      <w:hyperlink r:id="rId107">
        <w:r w:rsidDel="00000000" w:rsidR="00000000" w:rsidRPr="00000000">
          <w:rPr>
            <w:color w:val="1155cc"/>
            <w:sz w:val="24"/>
            <w:szCs w:val="24"/>
            <w:u w:val="single"/>
            <w:rtl w:val="0"/>
          </w:rPr>
          <w:t xml:space="preserve">curs de formació clínica aplicada en atenció solidària a persones vulnerables d’una zona rural de Madagascar</w:t>
        </w:r>
      </w:hyperlink>
      <w:r w:rsidDel="00000000" w:rsidR="00000000" w:rsidRPr="00000000">
        <w:rPr>
          <w:sz w:val="24"/>
          <w:szCs w:val="24"/>
          <w:rtl w:val="0"/>
        </w:rPr>
        <w:t xml:space="preserve">. El viatge va tenir lloc del 9 al 13 d’octubre del 2023.</w:t>
      </w:r>
      <w:r w:rsidDel="00000000" w:rsidR="00000000" w:rsidRPr="00000000">
        <w:rPr>
          <w:rtl w:val="0"/>
        </w:rPr>
      </w:r>
    </w:p>
    <w:p w14:paraId="000000F8" w:rsidDel="00000000" w:rsidP="00000000" w:rsidR="00000000" w:rsidRDefault="00000000" w:rsidRPr="00000000">
      <w:pPr>
        <w:rPr>
          <w:sz w:val="24"/>
          <w:szCs w:val="24"/>
        </w:rPr>
      </w:pPr>
      <w:r w:rsidDel="00000000" w:rsidR="00000000" w:rsidRPr="00000000">
        <w:rPr>
          <w:sz w:val="24"/>
          <w:szCs w:val="24"/>
          <w:rtl w:val="0"/>
        </w:rPr>
        <w:t xml:space="preserve">Cinc alumnes i dos professors de quart i cinquè curs de la Facultat d’Odontologia van portar a terme aquestes accions a escoles, centres de salut i a l’hospital de la zona. Part d’aquest projecte va ser finançat pel Pla Cooper.</w:t>
      </w:r>
    </w:p>
    <w:p w14:paraId="000000F9" w:rsidDel="00000000" w:rsidP="00000000" w:rsidR="00000000" w:rsidRDefault="00000000" w:rsidRPr="00000000">
      <w:pPr>
        <w:pStyle w:val="Heading3"/>
        <w:numPr>
          <w:ilvl w:val="0"/>
          <w:numId w:val="4"/>
        </w:numPr>
        <w:ind w:hanging="360" w:left="720"/>
        <w:rPr/>
      </w:pPr>
      <w:bookmarkStart w:colFirst="0" w:colLast="0" w:id="36" w:name="_heading=h.kql5zb84lbd"/>
      <w:bookmarkEnd w:id="36"/>
      <w:r w:rsidDel="00000000" w:rsidR="00000000" w:rsidRPr="00000000">
        <w:rPr>
          <w:rtl w:val="0"/>
        </w:rPr>
        <w:t xml:space="preserve">Pràcticum solidari</w:t>
      </w:r>
    </w:p>
    <w:p w14:paraId="000000FA"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El pràcticum solidari curricular es fa des de l’any 2016 aproximadament. Les titulacions que l’han incorporat són les següents: Dret, ADE, Comunicació Audiovisual, Periodisme, Publicitat i Relacions Públiques, Humanitats i Infermeria.</w:t>
      </w:r>
    </w:p>
    <w:p w14:paraId="000000FB"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Els objectius del pràcticum solidari són prestar un servei a la comunitat i desenvolupar competències en els estudiants com ara: empatia, consciència social, capacitat resolutiva, iniciativa, responsabilitat, capacitat de prendre decisions èticament correctes, etc.</w:t>
      </w:r>
    </w:p>
    <w:p w14:paraId="000000FC" w:rsidDel="00000000" w:rsidP="00000000" w:rsidR="00000000" w:rsidRDefault="00000000" w:rsidRPr="00000000">
      <w:pPr>
        <w:spacing w:after="160" w:before="0" w:lineRule="auto"/>
        <w:rPr>
          <w:sz w:val="24"/>
          <w:szCs w:val="24"/>
        </w:rPr>
      </w:pPr>
      <w:r w:rsidDel="00000000" w:rsidR="00000000" w:rsidRPr="00000000">
        <w:rPr>
          <w:sz w:val="24"/>
          <w:szCs w:val="24"/>
          <w:rtl w:val="0"/>
        </w:rPr>
        <w:t xml:space="preserve">El coordinen a UIC Barcelona: Mònica Argemí i Marianna Zanuy.</w:t>
      </w:r>
    </w:p>
    <w:p w14:paraId="000000FD" w:rsidDel="00000000" w:rsidP="00000000" w:rsidR="00000000" w:rsidRDefault="00000000" w:rsidRPr="00000000">
      <w:pPr>
        <w:pStyle w:val="Heading2"/>
        <w:rPr/>
      </w:pPr>
      <w:bookmarkStart w:colFirst="0" w:colLast="0" w:id="37" w:name="_heading=h.u2v8nwtykgxs"/>
      <w:bookmarkEnd w:id="37"/>
      <w:r w:rsidDel="00000000" w:rsidR="00000000" w:rsidRPr="00000000">
        <w:rPr>
          <w:rtl w:val="0"/>
        </w:rPr>
        <w:t xml:space="preserve">- Voluntariat internacional</w:t>
      </w:r>
    </w:p>
    <w:p w14:paraId="000000FE" w:rsidDel="00000000" w:rsidP="00000000" w:rsidR="00000000" w:rsidRDefault="00000000" w:rsidRPr="00000000">
      <w:pPr>
        <w:rPr>
          <w:sz w:val="24"/>
          <w:szCs w:val="24"/>
        </w:rPr>
      </w:pPr>
      <w:r w:rsidDel="00000000" w:rsidR="00000000" w:rsidRPr="00000000">
        <w:rPr>
          <w:sz w:val="24"/>
          <w:szCs w:val="24"/>
          <w:rtl w:val="0"/>
        </w:rPr>
        <w:t xml:space="preserve">Des del Servei d’Estudiants s’han organitzat diversos projectes de </w:t>
      </w:r>
      <w:hyperlink r:id="rId108">
        <w:r w:rsidDel="00000000" w:rsidR="00000000" w:rsidRPr="00000000">
          <w:rPr>
            <w:color w:val="1155cc"/>
            <w:sz w:val="24"/>
            <w:szCs w:val="24"/>
            <w:u w:val="single"/>
            <w:rtl w:val="0"/>
          </w:rPr>
          <w:t xml:space="preserve">voluntariat internacional</w:t>
        </w:r>
      </w:hyperlink>
      <w:r w:rsidDel="00000000" w:rsidR="00000000" w:rsidRPr="00000000">
        <w:rPr>
          <w:sz w:val="24"/>
          <w:szCs w:val="24"/>
          <w:rtl w:val="0"/>
        </w:rPr>
        <w:t xml:space="preserve"> per col·laborar i acompanyar persones necessitades d’altres països mitjançant programes específics d’actuació en les àrees d’educació, salut, reconstrucció i acompanyament en activitats de lleure. Aquesta activitat té opció de reconeixement de crèdits ECTS. </w:t>
      </w:r>
    </w:p>
    <w:p w14:paraId="000000FF" w:rsidDel="00000000" w:rsidP="00000000" w:rsidR="00000000" w:rsidRDefault="00000000" w:rsidRPr="00000000">
      <w:pPr>
        <w:rPr>
          <w:sz w:val="24"/>
          <w:szCs w:val="24"/>
        </w:rPr>
      </w:pPr>
      <w:r w:rsidDel="00000000" w:rsidR="00000000" w:rsidRPr="00000000">
        <w:rPr>
          <w:sz w:val="24"/>
          <w:szCs w:val="24"/>
          <w:rtl w:val="0"/>
        </w:rPr>
        <w:t xml:space="preserve">El curs 2024-2025:</w:t>
      </w:r>
    </w:p>
    <w:p w14:paraId="00000100" w:rsidDel="00000000" w:rsidP="00000000" w:rsidR="00000000" w:rsidRDefault="00000000" w:rsidRPr="00000000">
      <w:pPr>
        <w:numPr>
          <w:ilvl w:val="0"/>
          <w:numId w:val="2"/>
        </w:numPr>
        <w:ind w:hanging="360" w:left="360"/>
        <w:rPr>
          <w:sz w:val="24"/>
          <w:szCs w:val="24"/>
        </w:rPr>
      </w:pPr>
      <w:r w:rsidDel="00000000" w:rsidR="00000000" w:rsidRPr="00000000">
        <w:rPr>
          <w:sz w:val="24"/>
          <w:szCs w:val="24"/>
          <w:rtl w:val="0"/>
        </w:rPr>
        <w:t xml:space="preserve">S’han ofert set programes a Uganda, Tanzània, Grècia, el Brasil, Jordània, Kenia i l’Índia.</w:t>
      </w:r>
    </w:p>
    <w:p w14:paraId="00000101" w:rsidDel="00000000" w:rsidP="00000000" w:rsidR="00000000" w:rsidRDefault="00000000" w:rsidRPr="00000000">
      <w:pPr>
        <w:numPr>
          <w:ilvl w:val="0"/>
          <w:numId w:val="2"/>
        </w:numPr>
        <w:spacing w:before="0" w:lineRule="auto"/>
        <w:ind w:hanging="360" w:left="360"/>
        <w:rPr>
          <w:sz w:val="24"/>
          <w:szCs w:val="24"/>
        </w:rPr>
      </w:pPr>
      <w:r w:rsidDel="00000000" w:rsidR="00000000" w:rsidRPr="00000000">
        <w:rPr>
          <w:sz w:val="24"/>
          <w:szCs w:val="24"/>
          <w:rtl w:val="0"/>
        </w:rPr>
        <w:t xml:space="preserve">S’ha col·laborat amb l’</w:t>
      </w:r>
      <w:hyperlink r:id="rId109">
        <w:r w:rsidDel="00000000" w:rsidR="00000000" w:rsidRPr="00000000">
          <w:rPr>
            <w:sz w:val="24"/>
            <w:szCs w:val="24"/>
            <w:highlight w:val="white"/>
            <w:rtl w:val="0"/>
          </w:rPr>
          <w:t xml:space="preserve">Associació Adesci</w:t>
        </w:r>
      </w:hyperlink>
      <w:r w:rsidDel="00000000" w:rsidR="00000000" w:rsidRPr="00000000">
        <w:rPr>
          <w:sz w:val="24"/>
          <w:szCs w:val="24"/>
          <w:highlight w:val="white"/>
          <w:rtl w:val="0"/>
        </w:rPr>
        <w:t xml:space="preserve">,</w:t>
      </w:r>
      <w:hyperlink r:id="rId110">
        <w:r w:rsidDel="00000000" w:rsidR="00000000" w:rsidRPr="00000000">
          <w:rPr>
            <w:sz w:val="24"/>
            <w:szCs w:val="24"/>
            <w:highlight w:val="white"/>
            <w:rtl w:val="0"/>
          </w:rPr>
          <w:t xml:space="preserve"> Rafiki Projects for Development</w:t>
        </w:r>
      </w:hyperlink>
      <w:r w:rsidDel="00000000" w:rsidR="00000000" w:rsidRPr="00000000">
        <w:rPr>
          <w:sz w:val="24"/>
          <w:szCs w:val="24"/>
          <w:highlight w:val="white"/>
          <w:rtl w:val="0"/>
        </w:rPr>
        <w:t xml:space="preserve">, </w:t>
      </w:r>
      <w:r w:rsidDel="00000000" w:rsidR="00000000" w:rsidRPr="00000000">
        <w:rPr>
          <w:sz w:val="24"/>
          <w:szCs w:val="24"/>
          <w:rtl w:val="0"/>
        </w:rPr>
        <w:t xml:space="preserve">el </w:t>
      </w:r>
      <w:hyperlink r:id="rId111">
        <w:r w:rsidDel="00000000" w:rsidR="00000000" w:rsidRPr="00000000">
          <w:rPr>
            <w:sz w:val="24"/>
            <w:szCs w:val="24"/>
            <w:highlight w:val="white"/>
            <w:rtl w:val="0"/>
          </w:rPr>
          <w:t xml:space="preserve">Col·legi Major Bonaigua</w:t>
        </w:r>
      </w:hyperlink>
      <w:r w:rsidDel="00000000" w:rsidR="00000000" w:rsidRPr="00000000">
        <w:rPr>
          <w:sz w:val="24"/>
          <w:szCs w:val="24"/>
          <w:highlight w:val="white"/>
          <w:rtl w:val="0"/>
        </w:rPr>
        <w:t xml:space="preserve">,</w:t>
      </w:r>
      <w:r w:rsidDel="00000000" w:rsidR="00000000" w:rsidRPr="00000000">
        <w:rPr>
          <w:sz w:val="24"/>
          <w:szCs w:val="24"/>
          <w:rtl w:val="0"/>
        </w:rPr>
        <w:t xml:space="preserve"> la</w:t>
      </w:r>
      <w:hyperlink r:id="rId112">
        <w:r w:rsidDel="00000000" w:rsidR="00000000" w:rsidRPr="00000000">
          <w:rPr>
            <w:sz w:val="24"/>
            <w:szCs w:val="24"/>
            <w:highlight w:val="white"/>
            <w:rtl w:val="0"/>
          </w:rPr>
          <w:t xml:space="preserve"> Fundació Montblanc</w:t>
        </w:r>
      </w:hyperlink>
      <w:r w:rsidDel="00000000" w:rsidR="00000000" w:rsidRPr="00000000">
        <w:rPr>
          <w:sz w:val="24"/>
          <w:szCs w:val="24"/>
          <w:highlight w:val="white"/>
          <w:rtl w:val="0"/>
        </w:rPr>
        <w:t xml:space="preserve"> i </w:t>
      </w:r>
      <w:hyperlink r:id="rId113">
        <w:r w:rsidDel="00000000" w:rsidR="00000000" w:rsidRPr="00000000">
          <w:rPr>
            <w:sz w:val="24"/>
            <w:szCs w:val="24"/>
            <w:highlight w:val="white"/>
            <w:rtl w:val="0"/>
          </w:rPr>
          <w:t xml:space="preserve">Cooperating Volunteers</w:t>
        </w:r>
      </w:hyperlink>
      <w:r w:rsidDel="00000000" w:rsidR="00000000" w:rsidRPr="00000000">
        <w:rPr>
          <w:sz w:val="24"/>
          <w:szCs w:val="24"/>
          <w:highlight w:val="white"/>
          <w:rtl w:val="0"/>
        </w:rPr>
        <w:t xml:space="preserve">. </w:t>
      </w:r>
      <w:r w:rsidDel="00000000" w:rsidR="00000000" w:rsidRPr="00000000">
        <w:rPr>
          <w:rtl w:val="0"/>
        </w:rPr>
      </w:r>
    </w:p>
    <w:p w14:paraId="00000102" w:rsidDel="00000000" w:rsidP="00000000" w:rsidR="00000000" w:rsidRDefault="00000000" w:rsidRPr="00000000">
      <w:pPr>
        <w:numPr>
          <w:ilvl w:val="0"/>
          <w:numId w:val="2"/>
        </w:numPr>
        <w:spacing w:before="0" w:lineRule="auto"/>
        <w:ind w:hanging="360" w:left="360"/>
        <w:rPr>
          <w:sz w:val="24"/>
          <w:szCs w:val="24"/>
        </w:rPr>
      </w:pPr>
      <w:r w:rsidDel="00000000" w:rsidR="00000000" w:rsidRPr="00000000">
        <w:rPr>
          <w:sz w:val="24"/>
          <w:szCs w:val="24"/>
          <w:rtl w:val="0"/>
        </w:rPr>
        <w:t xml:space="preserve">A més d’aquesta oferta impulsada des de UIC Barcelona, s’han presentat alumnes que participaran en aquests i en altres projectes de voluntariat internacional a través del </w:t>
      </w:r>
      <w:r w:rsidDel="00000000" w:rsidR="00000000" w:rsidRPr="00000000">
        <w:rPr>
          <w:b w:val="1"/>
          <w:sz w:val="24"/>
          <w:szCs w:val="24"/>
          <w:rtl w:val="0"/>
        </w:rPr>
        <w:t xml:space="preserve">Pla Cooper</w:t>
      </w:r>
      <w:r w:rsidDel="00000000" w:rsidR="00000000" w:rsidRPr="00000000">
        <w:rPr>
          <w:sz w:val="24"/>
          <w:szCs w:val="24"/>
          <w:rtl w:val="0"/>
        </w:rPr>
        <w:t xml:space="preserve">,</w:t>
      </w:r>
      <w:r w:rsidDel="00000000" w:rsidR="00000000" w:rsidRPr="00000000">
        <w:rPr>
          <w:sz w:val="24"/>
          <w:szCs w:val="24"/>
          <w:rtl w:val="0"/>
        </w:rPr>
        <w:t xml:space="preserve"> programa d’ajuts a projectes de cooperació i compromís social. </w:t>
      </w:r>
    </w:p>
    <w:p w14:paraId="00000103" w:rsidDel="00000000" w:rsidP="00000000" w:rsidR="00000000" w:rsidRDefault="00000000" w:rsidRPr="00000000">
      <w:pPr>
        <w:pBdr>
          <w:top w:space="0" w:sz="0" w:val="nil"/>
          <w:left w:space="0" w:sz="0" w:val="nil"/>
          <w:bottom w:space="0" w:sz="0" w:val="nil"/>
          <w:right w:space="0" w:sz="0" w:val="nil"/>
          <w:between w:space="0" w:sz="0" w:val="nil"/>
        </w:pBdr>
        <w:spacing w:after="160" w:before="0" w:lineRule="auto"/>
        <w:rPr>
          <w:sz w:val="24"/>
          <w:szCs w:val="24"/>
        </w:rPr>
      </w:pPr>
      <w:r w:rsidDel="00000000" w:rsidR="00000000" w:rsidRPr="00000000">
        <w:rPr>
          <w:rtl w:val="0"/>
        </w:rPr>
      </w:r>
    </w:p>
    <w:p w14:paraId="00000104" w:rsidDel="00000000" w:rsidP="00000000" w:rsidR="00000000" w:rsidRDefault="00000000" w:rsidRPr="00000000">
      <w:pPr>
        <w:spacing w:before="0" w:line="276" w:lineRule="auto"/>
        <w:jc w:val="left"/>
        <w:rPr>
          <w:b w:val="1"/>
          <w:sz w:val="24"/>
          <w:szCs w:val="24"/>
        </w:rPr>
      </w:pPr>
      <w:r w:rsidDel="00000000" w:rsidR="00000000" w:rsidRPr="00000000">
        <w:br w:type="page"/>
      </w:r>
      <w:r w:rsidDel="00000000" w:rsidR="00000000" w:rsidRPr="00000000">
        <w:rPr>
          <w:rtl w:val="0"/>
        </w:rPr>
      </w:r>
    </w:p>
    <w:p w14:paraId="00000105" w:rsidDel="00000000" w:rsidP="00000000" w:rsidR="00000000" w:rsidRDefault="00000000" w:rsidRPr="00000000">
      <w:pPr>
        <w:rPr/>
      </w:pPr>
      <w:r w:rsidDel="00000000" w:rsidR="00000000" w:rsidRPr="00000000">
        <w:rPr>
          <w:rtl w:val="0"/>
        </w:rPr>
      </w:r>
    </w:p>
    <w:p w14:paraId="00000106" w:rsidDel="00000000" w:rsidP="00000000" w:rsidR="00000000" w:rsidRDefault="00000000" w:rsidRPr="00000000">
      <w:pPr>
        <w:rPr/>
      </w:pPr>
      <w:r w:rsidDel="00000000" w:rsidR="00000000" w:rsidRPr="00000000">
        <w:rPr>
          <w:rtl w:val="0"/>
        </w:rPr>
      </w:r>
    </w:p>
    <w:sectPr>
      <w:headerReference r:id="rId114" w:type="default"/>
      <w:footerReference r:id="rId115" w:type="default"/>
      <w:pgSz w:h="16834" w:orient="portrait" w:w="11909"/>
      <w:pgMar w:bottom="1440" w:footer="720" w:header="720" w:left="1440" w:right="1440" w:top="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ambr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252"/>
        <w:tab w:val="right" w:leader="none" w:pos="8504"/>
      </w:tabs>
      <w:spacing w:before="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leader="none" w:pos="4252"/>
        <w:tab w:val="right" w:leader="none" w:pos="8504"/>
      </w:tabs>
      <w:spacing w:before="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jc w:val="right"/>
      <w:rPr/>
    </w:pPr>
    <w:r w:rsidDel="00000000" w:rsidR="00000000" w:rsidRPr="00000000">
      <w:rPr/>
      <w:drawing>
        <wp:inline distB="0" distT="0" distL="0" distR="0">
          <wp:extent cx="976313" cy="704476"/>
          <wp:effectExtent b="0" l="0" r="0" t="0"/>
          <wp:docPr id="1186395220" name="image23.jpg"/>
          <a:graphic>
            <a:graphicData uri="http://schemas.openxmlformats.org/drawingml/2006/picture">
              <pic:pic>
                <pic:nvPicPr>
                  <pic:cNvPr id="0" name="image23.jpg"/>
                  <pic:cNvPicPr preferRelativeResize="0"/>
                </pic:nvPicPr>
                <pic:blipFill>
                  <a:blip r:embed="rId1"/>
                  <a:srcRect b="0" l="0" r="0" t="0"/>
                  <a:stretch>
                    <a:fillRect/>
                  </a:stretch>
                </pic:blipFill>
                <pic:spPr>
                  <a:xfrm>
                    <a:off x="0" y="0"/>
                    <a:ext cx="976313" cy="70447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0"/>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ca"/>
      </w:rPr>
    </w:rPrDefault>
    <w:pPrDefault>
      <w:pPr>
        <w:spacing w:before="24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b w:val="1"/>
      <w:sz w:val="32"/>
      <w:szCs w:val="32"/>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spacing w:after="80" w:before="320" w:lineRule="auto"/>
      <w:ind w:left="720" w:hanging="360"/>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rPr>
  </w:style>
  <w:style w:type="paragraph" w:styleId="Heading6">
    <w:name w:val="heading 6"/>
    <w:basedOn w:val="Normal"/>
    <w:next w:val="Normal"/>
    <w:pPr>
      <w:keepNext w:val="1"/>
      <w:keepLines w:val="1"/>
      <w:spacing w:after="80" w:lineRule="auto"/>
    </w:pPr>
    <w:rPr>
      <w:i w:val="1"/>
      <w:color w:val="666666"/>
    </w:rPr>
  </w:style>
  <w:style w:type="paragraph" w:styleId="Title">
    <w:name w:val="Title"/>
    <w:basedOn w:val="Normal"/>
    <w:next w:val="Normal"/>
    <w:pPr>
      <w:keepNext w:val="1"/>
      <w:keepLines w:val="1"/>
      <w:spacing w:after="60" w:before="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766490"/>
    <w:pPr>
      <w:ind w:left="720"/>
      <w:contextualSpacing w:val="1"/>
    </w:pPr>
  </w:style>
  <w:style w:type="paragraph" w:styleId="Encabezado">
    <w:name w:val="header"/>
    <w:basedOn w:val="Normal"/>
    <w:link w:val="EncabezadoCar"/>
    <w:uiPriority w:val="99"/>
    <w:unhideWhenUsed w:val="1"/>
    <w:rsid w:val="00510F40"/>
    <w:pPr>
      <w:tabs>
        <w:tab w:val="center" w:pos="4252"/>
        <w:tab w:val="right" w:pos="8504"/>
      </w:tabs>
      <w:spacing w:before="0" w:line="240" w:lineRule="auto"/>
    </w:pPr>
  </w:style>
  <w:style w:type="character" w:styleId="EncabezadoCar" w:customStyle="1">
    <w:name w:val="Encabezado Car"/>
    <w:basedOn w:val="Fuentedeprrafopredeter"/>
    <w:link w:val="Encabezado"/>
    <w:uiPriority w:val="99"/>
    <w:rsid w:val="00510F40"/>
    <w:rPr>
      <w:rFonts w:ascii="Calibri" w:cs="Calibri" w:eastAsia="Calibri" w:hAnsi="Calibri"/>
      <w:lang w:val="ca-ES"/>
    </w:rPr>
  </w:style>
  <w:style w:type="paragraph" w:styleId="Piedepgina">
    <w:name w:val="footer"/>
    <w:basedOn w:val="Normal"/>
    <w:link w:val="PiedepginaCar"/>
    <w:uiPriority w:val="99"/>
    <w:unhideWhenUsed w:val="1"/>
    <w:rsid w:val="00510F40"/>
    <w:pPr>
      <w:tabs>
        <w:tab w:val="center" w:pos="4252"/>
        <w:tab w:val="right" w:pos="8504"/>
      </w:tabs>
      <w:spacing w:before="0" w:line="240" w:lineRule="auto"/>
    </w:pPr>
  </w:style>
  <w:style w:type="character" w:styleId="PiedepginaCar" w:customStyle="1">
    <w:name w:val="Pie de página Car"/>
    <w:basedOn w:val="Fuentedeprrafopredeter"/>
    <w:link w:val="Piedepgina"/>
    <w:uiPriority w:val="99"/>
    <w:rsid w:val="00510F40"/>
    <w:rPr>
      <w:rFonts w:ascii="Calibri" w:cs="Calibri" w:eastAsia="Calibri" w:hAnsi="Calibri"/>
      <w:lang w:val="ca-ES"/>
    </w:rPr>
  </w:style>
  <w:style w:type="character" w:styleId="Hipervnculo">
    <w:name w:val="Hyperlink"/>
    <w:basedOn w:val="Fuentedeprrafopredeter"/>
    <w:uiPriority w:val="99"/>
    <w:unhideWhenUsed w:val="1"/>
    <w:rsid w:val="00F065D6"/>
    <w:rPr>
      <w:color w:val="0000ff" w:themeColor="hyperlink"/>
      <w:u w:val="single"/>
    </w:rPr>
  </w:style>
  <w:style w:type="character" w:styleId="Mencinsinresolver">
    <w:name w:val="Unresolved Mention"/>
    <w:basedOn w:val="Fuentedeprrafopredeter"/>
    <w:uiPriority w:val="99"/>
    <w:semiHidden w:val="1"/>
    <w:unhideWhenUsed w:val="1"/>
    <w:rsid w:val="00F065D6"/>
    <w:rPr>
      <w:color w:val="605e5c"/>
      <w:shd w:color="auto" w:fill="e1dfdd" w:val="clear"/>
    </w:rPr>
  </w:style>
  <w:style w:type="paragraph" w:styleId="NormalWeb">
    <w:name w:val="Normal (Web)"/>
    <w:basedOn w:val="Normal"/>
    <w:uiPriority w:val="99"/>
    <w:unhideWhenUsed w:val="1"/>
    <w:rsid w:val="00F63875"/>
    <w:pPr>
      <w:spacing w:after="100" w:afterAutospacing="1" w:before="100" w:beforeAutospacing="1" w:line="240" w:lineRule="auto"/>
      <w:jc w:val="left"/>
    </w:pPr>
    <w:rPr>
      <w:rFonts w:ascii="Times New Roman" w:cs="Times New Roman" w:eastAsia="Times New Roman" w:hAnsi="Times New Roman"/>
      <w:sz w:val="24"/>
      <w:szCs w:val="24"/>
      <w:lang w:val="es-ES"/>
    </w:rPr>
  </w:style>
  <w:style w:type="table" w:styleId="a" w:customStyle="1">
    <w:basedOn w:val="TableNormal3"/>
    <w:rPr>
      <w:color w:val="000000"/>
    </w:rPr>
    <w:tblPr>
      <w:tblStyleRowBandSize w:val="1"/>
      <w:tblStyleColBandSize w:val="1"/>
      <w:tblCellMar>
        <w:top w:w="100.0" w:type="dxa"/>
        <w:left w:w="100.0" w:type="dxa"/>
        <w:bottom w:w="100.0" w:type="dxa"/>
        <w:right w:w="100.0" w:type="dxa"/>
      </w:tblCellMar>
    </w:tblPr>
    <w:tcPr>
      <w:shd w:color="auto" w:fill="e6eff8" w:val="clear"/>
    </w:tcPr>
    <w:tblStylePr w:type="firstRow">
      <w:rPr>
        <w:rFonts w:ascii="Arial" w:cs="Arial" w:eastAsia="Arial" w:hAnsi="Arial"/>
        <w:b w:val="1"/>
        <w:i w:val="0"/>
        <w:color w:val="ffffff"/>
      </w:rPr>
      <w:tblPr/>
      <w:tcPr>
        <w:tcBorders>
          <w:bottom w:color="ffffff" w:space="0" w:sz="24" w:val="single"/>
        </w:tcBorders>
        <w:shd w:color="auto" w:fill="009fda" w:val="clear"/>
      </w:tcPr>
    </w:tblStylePr>
    <w:tblStylePr w:type="lastRow">
      <w:rPr>
        <w:rFonts w:ascii="Arial" w:cs="Arial" w:eastAsia="Arial" w:hAnsi="Arial"/>
        <w:b w:val="1"/>
        <w:i w:val="0"/>
        <w:color w:val="ffffff"/>
      </w:rPr>
      <w:tblPr/>
      <w:tcPr>
        <w:tcBorders>
          <w:top w:color="ffffff" w:space="0" w:sz="24" w:val="single"/>
        </w:tcBorders>
        <w:shd w:color="auto" w:fill="009fda" w:val="clear"/>
      </w:tcPr>
    </w:tblStylePr>
    <w:tblStylePr w:type="firstCol">
      <w:rPr>
        <w:rFonts w:ascii="Arial" w:cs="Arial" w:eastAsia="Arial" w:hAnsi="Arial"/>
        <w:b w:val="1"/>
        <w:i w:val="0"/>
        <w:color w:val="ffffff"/>
      </w:rPr>
      <w:tblPr/>
      <w:tcPr>
        <w:shd w:color="auto" w:fill="009fda" w:val="clear"/>
      </w:tcPr>
    </w:tblStylePr>
    <w:tblStylePr w:type="lastCol">
      <w:rPr>
        <w:rFonts w:ascii="Arial" w:cs="Arial" w:eastAsia="Arial" w:hAnsi="Arial"/>
        <w:b w:val="1"/>
        <w:i w:val="0"/>
        <w:color w:val="ffffff"/>
      </w:rPr>
      <w:tblPr/>
      <w:tcPr>
        <w:shd w:color="auto" w:fill="009fda" w:val="clear"/>
      </w:tcPr>
    </w:tblStylePr>
    <w:tblStylePr w:type="band1Vert">
      <w:rPr>
        <w:b w:val="0"/>
        <w:i w:val="0"/>
      </w:rPr>
      <w:tblPr/>
      <w:tcPr>
        <w:shd w:color="auto" w:fill="cadff1" w:val="clear"/>
      </w:tcPr>
    </w:tblStylePr>
    <w:tblStylePr w:type="band2Vert">
      <w:rPr>
        <w:b w:val="0"/>
        <w:i w:val="0"/>
      </w:rPr>
    </w:tblStylePr>
    <w:tblStylePr w:type="band1Horz">
      <w:rPr>
        <w:b w:val="0"/>
        <w:i w:val="0"/>
      </w:rPr>
      <w:tblPr/>
      <w:tcPr>
        <w:shd w:color="auto" w:fill="cadff1" w:val="clear"/>
      </w:tc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paragraph" w:styleId="Revisin">
    <w:name w:val="Revision"/>
    <w:hidden w:val="1"/>
    <w:uiPriority w:val="99"/>
    <w:semiHidden w:val="1"/>
    <w:rsid w:val="00A9449C"/>
    <w:pPr>
      <w:spacing w:before="0" w:line="240" w:lineRule="auto"/>
      <w:jc w:val="left"/>
    </w:pPr>
  </w:style>
  <w:style w:type="character" w:styleId="Refdecomentario">
    <w:name w:val="annotation reference"/>
    <w:basedOn w:val="Fuentedeprrafopredeter"/>
    <w:uiPriority w:val="99"/>
    <w:semiHidden w:val="1"/>
    <w:unhideWhenUsed w:val="1"/>
    <w:rsid w:val="00576BC0"/>
    <w:rPr>
      <w:sz w:val="16"/>
      <w:szCs w:val="16"/>
    </w:rPr>
  </w:style>
  <w:style w:type="paragraph" w:styleId="Textocomentario">
    <w:name w:val="annotation text"/>
    <w:basedOn w:val="Normal"/>
    <w:link w:val="TextocomentarioCar"/>
    <w:uiPriority w:val="99"/>
    <w:unhideWhenUsed w:val="1"/>
    <w:rsid w:val="00576BC0"/>
    <w:pPr>
      <w:spacing w:line="240" w:lineRule="auto"/>
    </w:pPr>
    <w:rPr>
      <w:sz w:val="20"/>
      <w:szCs w:val="20"/>
    </w:rPr>
  </w:style>
  <w:style w:type="character" w:styleId="TextocomentarioCar" w:customStyle="1">
    <w:name w:val="Texto comentario Car"/>
    <w:basedOn w:val="Fuentedeprrafopredeter"/>
    <w:link w:val="Textocomentario"/>
    <w:uiPriority w:val="99"/>
    <w:rsid w:val="00576BC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576BC0"/>
    <w:rPr>
      <w:b w:val="1"/>
      <w:bCs w:val="1"/>
    </w:rPr>
  </w:style>
  <w:style w:type="character" w:styleId="AsuntodelcomentarioCar" w:customStyle="1">
    <w:name w:val="Asunto del comentario Car"/>
    <w:basedOn w:val="TextocomentarioCar"/>
    <w:link w:val="Asuntodelcomentario"/>
    <w:uiPriority w:val="99"/>
    <w:semiHidden w:val="1"/>
    <w:rsid w:val="00576BC0"/>
    <w:rPr>
      <w:b w:val="1"/>
      <w:bCs w:val="1"/>
      <w:sz w:val="20"/>
      <w:szCs w:val="20"/>
    </w:rPr>
  </w:style>
  <w:style w:type="table" w:styleId="a0" w:customStyle="1">
    <w:basedOn w:val="TableNormal2"/>
    <w:rPr>
      <w:color w:val="000000"/>
    </w:rPr>
    <w:tblPr>
      <w:tblStyleRowBandSize w:val="1"/>
      <w:tblStyleColBandSize w:val="1"/>
      <w:tblCellMar>
        <w:left w:w="115.0" w:type="dxa"/>
        <w:right w:w="115.0" w:type="dxa"/>
      </w:tblCellMar>
    </w:tblPr>
    <w:tcPr>
      <w:shd w:color="auto" w:fill="e6eff8" w:val="clear"/>
    </w:tcPr>
    <w:tblStylePr w:type="firstRow">
      <w:rPr>
        <w:rFonts w:ascii="Arial" w:cs="Arial" w:eastAsia="Arial" w:hAnsi="Arial"/>
        <w:b w:val="1"/>
        <w:i w:val="0"/>
        <w:color w:val="ffffff"/>
      </w:rPr>
      <w:tblPr/>
      <w:tcPr>
        <w:tcBorders>
          <w:bottom w:color="ffffff" w:space="0" w:sz="24" w:val="single"/>
        </w:tcBorders>
        <w:shd w:color="auto" w:fill="009fda" w:val="clear"/>
      </w:tcPr>
    </w:tblStylePr>
    <w:tblStylePr w:type="lastRow">
      <w:rPr>
        <w:rFonts w:ascii="Arial" w:cs="Arial" w:eastAsia="Arial" w:hAnsi="Arial"/>
        <w:b w:val="1"/>
        <w:i w:val="0"/>
        <w:color w:val="ffffff"/>
      </w:rPr>
      <w:tblPr/>
      <w:tcPr>
        <w:tcBorders>
          <w:top w:color="ffffff" w:space="0" w:sz="24" w:val="single"/>
        </w:tcBorders>
        <w:shd w:color="auto" w:fill="009fda" w:val="clear"/>
      </w:tcPr>
    </w:tblStylePr>
    <w:tblStylePr w:type="firstCol">
      <w:rPr>
        <w:rFonts w:ascii="Arial" w:cs="Arial" w:eastAsia="Arial" w:hAnsi="Arial"/>
        <w:b w:val="1"/>
        <w:i w:val="0"/>
        <w:color w:val="ffffff"/>
      </w:rPr>
      <w:tblPr/>
      <w:tcPr>
        <w:shd w:color="auto" w:fill="009fda" w:val="clear"/>
      </w:tcPr>
    </w:tblStylePr>
    <w:tblStylePr w:type="lastCol">
      <w:rPr>
        <w:rFonts w:ascii="Arial" w:cs="Arial" w:eastAsia="Arial" w:hAnsi="Arial"/>
        <w:b w:val="1"/>
        <w:i w:val="0"/>
        <w:color w:val="ffffff"/>
      </w:rPr>
      <w:tblPr/>
      <w:tcPr>
        <w:shd w:color="auto" w:fill="009fda" w:val="clear"/>
      </w:tcPr>
    </w:tblStylePr>
    <w:tblStylePr w:type="band1Vert">
      <w:rPr>
        <w:b w:val="0"/>
        <w:i w:val="0"/>
      </w:rPr>
      <w:tblPr/>
      <w:tcPr>
        <w:shd w:color="auto" w:fill="cadff1" w:val="clear"/>
      </w:tcPr>
    </w:tblStylePr>
    <w:tblStylePr w:type="band2Vert">
      <w:rPr>
        <w:b w:val="0"/>
        <w:i w:val="0"/>
      </w:rPr>
    </w:tblStylePr>
    <w:tblStylePr w:type="band1Horz">
      <w:rPr>
        <w:b w:val="0"/>
        <w:i w:val="0"/>
      </w:rPr>
      <w:tblPr/>
      <w:tcPr>
        <w:shd w:color="auto" w:fill="cadff1" w:val="clear"/>
      </w:tc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paragraph" w:styleId="TtuloTDC">
    <w:name w:val="TOC Heading"/>
    <w:next w:val="Normal"/>
    <w:uiPriority w:val="39"/>
    <w:unhideWhenUsed w:val="1"/>
    <w:qFormat w:val="1"/>
    <w:rsid w:val="00192DB8"/>
    <w:pPr>
      <w:spacing w:line="259" w:lineRule="auto"/>
      <w:jc w:val="left"/>
    </w:pPr>
    <w:rPr>
      <w:rFonts w:asciiTheme="majorHAnsi" w:cstheme="majorBidi" w:eastAsiaTheme="majorEastAsia" w:hAnsiTheme="majorHAnsi"/>
      <w:color w:val="365f91" w:themeColor="accent1" w:themeShade="0000BF"/>
      <w:lang w:val="es-ES"/>
    </w:rPr>
  </w:style>
  <w:style w:type="paragraph" w:styleId="TDC1">
    <w:name w:val="toc 1"/>
    <w:basedOn w:val="Normal"/>
    <w:next w:val="Normal"/>
    <w:autoRedefine w:val="1"/>
    <w:uiPriority w:val="39"/>
    <w:unhideWhenUsed w:val="1"/>
    <w:rsid w:val="00192DB8"/>
    <w:pPr>
      <w:spacing w:after="100"/>
    </w:pPr>
  </w:style>
  <w:style w:type="paragraph" w:styleId="TDC2">
    <w:name w:val="toc 2"/>
    <w:basedOn w:val="Normal"/>
    <w:next w:val="Normal"/>
    <w:autoRedefine w:val="1"/>
    <w:uiPriority w:val="39"/>
    <w:unhideWhenUsed w:val="1"/>
    <w:rsid w:val="00192DB8"/>
    <w:pPr>
      <w:spacing w:after="100"/>
      <w:ind w:left="220"/>
    </w:pPr>
  </w:style>
  <w:style w:type="paragraph" w:styleId="TDC3">
    <w:name w:val="toc 3"/>
    <w:basedOn w:val="Normal"/>
    <w:next w:val="Normal"/>
    <w:autoRedefine w:val="1"/>
    <w:uiPriority w:val="39"/>
    <w:unhideWhenUsed w:val="1"/>
    <w:rsid w:val="00192DB8"/>
    <w:pPr>
      <w:spacing w:after="100"/>
      <w:ind w:left="440"/>
    </w:pPr>
  </w:style>
  <w:style w:type="paragraph" w:styleId="Textodeglobo">
    <w:name w:val="Balloon Text"/>
    <w:basedOn w:val="Normal"/>
    <w:link w:val="TextodegloboCar"/>
    <w:uiPriority w:val="99"/>
    <w:semiHidden w:val="1"/>
    <w:unhideWhenUsed w:val="1"/>
    <w:rsid w:val="009F2DD2"/>
    <w:pPr>
      <w:spacing w:before="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F2DD2"/>
    <w:rPr>
      <w:rFonts w:ascii="Segoe UI" w:cs="Segoe UI" w:hAnsi="Segoe UI"/>
      <w:sz w:val="18"/>
      <w:szCs w:val="18"/>
    </w:rPr>
  </w:style>
  <w:style w:type="paragraph" w:styleId="Subtitle">
    <w:name w:val="Subtitle"/>
    <w:basedOn w:val="Normal"/>
    <w:next w:val="Normal"/>
    <w:pPr>
      <w:keepNext w:val="1"/>
      <w:keepLines w:val="1"/>
      <w:spacing w:after="320" w:before="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40" Target="media/image4.png" Type="http://schemas.openxmlformats.org/officeDocument/2006/relationships/image"/><Relationship Id="rId42" Target="https://www.topuniversities.com/university-rankings/university-subject-rankings/2023/dentistry?&amp;page=3&amp;tab=indicators" TargetMode="External" Type="http://schemas.openxmlformats.org/officeDocument/2006/relationships/hyperlink"/><Relationship Id="rId41" Target="https://www.uic.es/ca/noticia/uic-barcelona-destaca-en-la-categoria-de-governanca-del-qs-world-university-rankings" TargetMode="External" Type="http://schemas.openxmlformats.org/officeDocument/2006/relationships/hyperlink"/><Relationship Id="rId44" Target="https://greenmetric.ui.ac.id/" TargetMode="External" Type="http://schemas.openxmlformats.org/officeDocument/2006/relationships/hyperlink"/><Relationship Id="rId43" Target="https://greenmetric.ui.ac.id/" TargetMode="External" Type="http://schemas.openxmlformats.org/officeDocument/2006/relationships/hyperlink"/><Relationship Id="rId46" Target="https://www.uic.es/ca/noticia/uic-barcelona-la-universitat-privada-mes-sostenible-despanya-segons-el-greenmetric-2024" TargetMode="External" Type="http://schemas.openxmlformats.org/officeDocument/2006/relationships/hyperlink"/><Relationship Id="rId45" Target="https://greenmetric.ui.ac.id/" TargetMode="External" Type="http://schemas.openxmlformats.org/officeDocument/2006/relationships/hyperlink"/><Relationship Id="rId107" Target="https://www.uic.es/ca/noticia/la-facultat-dodontologia-collabora-en-una-nova-edicio-del-programa-solidari-edugascar" TargetMode="External" Type="http://schemas.openxmlformats.org/officeDocument/2006/relationships/hyperlink"/><Relationship Id="rId106" Target="https://fundacionsaludypersona.org/" TargetMode="External" Type="http://schemas.openxmlformats.org/officeDocument/2006/relationships/hyperlink"/><Relationship Id="rId105" Target="https://www.uic.es/ca/noticia/el-campus-sant-cugat-acull-mes-de-155-joves-en-la-12a-jornada-de-promocio-de-la-salut" TargetMode="External" Type="http://schemas.openxmlformats.org/officeDocument/2006/relationships/hyperlink"/><Relationship Id="rId104" Target="https://www.uic.es/ca/noticia/el-campus-sant-cugat-acull-mes-de-155-joves-en-la-12a-jornada-de-promocio-de-la-salut" TargetMode="External" Type="http://schemas.openxmlformats.org/officeDocument/2006/relationships/hyperlink"/><Relationship Id="rId109" Target="http://www.adesci.org/esp/adesci_esp.htm" TargetMode="External" Type="http://schemas.openxmlformats.org/officeDocument/2006/relationships/hyperlink"/><Relationship Id="rId108" Target="https://www.uic.es/ca/universitat/campus/sostenibilitat-i-compromis-social/cooperacio-al-desenvolupament-per-la-6" TargetMode="External" Type="http://schemas.openxmlformats.org/officeDocument/2006/relationships/hyperlink"/><Relationship Id="rId48" Target="media/image16.png" Type="http://schemas.openxmlformats.org/officeDocument/2006/relationships/image"/><Relationship Id="rId47" Target="https://greenmetric.ui.ac.id/" TargetMode="External" Type="http://schemas.openxmlformats.org/officeDocument/2006/relationships/hyperlink"/><Relationship Id="rId49" Target="media/image6.png" Type="http://schemas.openxmlformats.org/officeDocument/2006/relationships/image"/><Relationship Id="rId103" Target="https://perevirgili.gencat.cat/ca/parc_sanitari_pere_virgili/index.html" TargetMode="External" Type="http://schemas.openxmlformats.org/officeDocument/2006/relationships/hyperlink"/><Relationship Id="rId102" Target="https://uic.es/ca/facultat-de-medicina-i-ciencies-de-la-salut/projectes/unitat-aidir/aidir-pere-virgili" TargetMode="External" Type="http://schemas.openxmlformats.org/officeDocument/2006/relationships/hyperlink"/><Relationship Id="rId101" Target="https://uic.es/ca/facultat-de-medicina-i-ciencies-de-la-salut/projectes/unitat-aidir/aidir-pere-virgili" TargetMode="External" Type="http://schemas.openxmlformats.org/officeDocument/2006/relationships/hyperlink"/><Relationship Id="rId100" Target="https://www.fundacioesperanca.org/ca/" TargetMode="External" Type="http://schemas.openxmlformats.org/officeDocument/2006/relationships/hyperlink"/><Relationship Id="rId31" Target="media/image15.png" Type="http://schemas.openxmlformats.org/officeDocument/2006/relationships/image"/><Relationship Id="rId30" Target="https://www.uic.es/ca/universitat/campus/sostenibilitat-i-compromis-social/objectius-de-desenvolupament-sostenible-ods-4" TargetMode="External" Type="http://schemas.openxmlformats.org/officeDocument/2006/relationships/hyperlink"/><Relationship Id="rId33" Target="https://www.uic.es/es/universidad/campus/sostenibilidad-y-compromiso-social/objetivos-de-desarrollo-sostenible-ods/ods-3" TargetMode="External" Type="http://schemas.openxmlformats.org/officeDocument/2006/relationships/hyperlink"/><Relationship Id="rId32" Target="https://www.timeshighereducation.com/impactrankings" TargetMode="External" Type="http://schemas.openxmlformats.org/officeDocument/2006/relationships/hyperlink"/><Relationship Id="rId35" Target="https://www.uic.es/es/universidad/campus/sostenibilidad-y-compromiso-social/objetivos-de-desarrollo-sostenible-ods/ods-10" TargetMode="External" Type="http://schemas.openxmlformats.org/officeDocument/2006/relationships/hyperlink"/><Relationship Id="rId34" Target="https://www.uic.es/es/universidad/campus/sostenibilidad-y-compromiso-social/objetivos-de-desarrollo-sostenible-ods/ods-5" TargetMode="External" Type="http://schemas.openxmlformats.org/officeDocument/2006/relationships/hyperlink"/><Relationship Id="rId37" Target="media/image5.png" Type="http://schemas.openxmlformats.org/officeDocument/2006/relationships/image"/><Relationship Id="rId36" Target="https://www.uic.es/es/universidad/campus/sostenibilidad-y-compromiso-social/objetivos-de-desarrollo-sostenible-ods/ods-17" TargetMode="External" Type="http://schemas.openxmlformats.org/officeDocument/2006/relationships/hyperlink"/><Relationship Id="rId39" Target="media/image7.png" Type="http://schemas.openxmlformats.org/officeDocument/2006/relationships/image"/><Relationship Id="rId38" Target="media/image9.png" Type="http://schemas.openxmlformats.org/officeDocument/2006/relationships/image"/><Relationship Id="rId20" Target="https://www.uic.es/ca/universitat/campus/sostenibilitat-i-compromis-social/objectius-de-desenvolupament-sostenible-ods-14" TargetMode="External" Type="http://schemas.openxmlformats.org/officeDocument/2006/relationships/hyperlink"/><Relationship Id="rId22" Target="https://www.uic.es/sites/default/files/2024-11/ODS_1_Fin_de_la_Pobreza_y_ODS_2_Hambre_cero_compressed_0.pdf" TargetMode="External" Type="http://schemas.openxmlformats.org/officeDocument/2006/relationships/hyperlink"/><Relationship Id="rId21" Target="https://www.uic.es/ca/universitat/campus/sostenibilitat-i-compromis-social/objectius-de-desenvolupament-sostenible-ods-4" TargetMode="External" Type="http://schemas.openxmlformats.org/officeDocument/2006/relationships/hyperlink"/><Relationship Id="rId24" Target="https://www.uic.es/ca/universitat/campus/sostenibilitat-i-compromis-social/politiques-en-sostenibilitat-i-compromis-0" TargetMode="External" Type="http://schemas.openxmlformats.org/officeDocument/2006/relationships/hyperlink"/><Relationship Id="rId23" Target="https://www.uic.es/sites/default/files/2024-11/ODS_6_Agua_limpia_y_saneamiento_ODS_14_Vida_submarina_y_ODS15_Vida_terrestre_compressed_0.pdf" TargetMode="External" Type="http://schemas.openxmlformats.org/officeDocument/2006/relationships/hyperlink"/><Relationship Id="rId26" Target="https://partnershipaccelerator.org/hesi/" TargetMode="External" Type="http://schemas.openxmlformats.org/officeDocument/2006/relationships/hyperlink"/><Relationship Id="rId25" Target="https://www.uic.es/ca/universitat/campus/sostenibilitat/campus-sostenible/comissio-de-sostenibilitat-i-compromis-social" TargetMode="External" Type="http://schemas.openxmlformats.org/officeDocument/2006/relationships/hyperlink"/><Relationship Id="rId28" Target="https://www.uic.es/ca/universitat/campus/sostenibilitat-i-compromis-social/objectius-de-desenvolupament-sostenible-ods-5" TargetMode="External" Type="http://schemas.openxmlformats.org/officeDocument/2006/relationships/hyperlink"/><Relationship Id="rId27" Target="https://www.uic.es/ca/universitat/campus/sostenibilitat-i-compromis-social/objectius-de-desenvolupament-sostenible-ods-2" TargetMode="External" Type="http://schemas.openxmlformats.org/officeDocument/2006/relationships/hyperlink"/><Relationship Id="rId29" Target="https://www.uic.es/ca/universitat/campus/sostenibilitat-i-compromis-social/objectius-de-desenvolupament-sostenible-ods-3" TargetMode="External" Type="http://schemas.openxmlformats.org/officeDocument/2006/relationships/hyperlink"/><Relationship Id="rId95" Target="https://www.uic.es/ca/campus/universitat/sostenibilitat-i-compromis-social/vida-universitaria/cooperacio-al-1" TargetMode="External" Type="http://schemas.openxmlformats.org/officeDocument/2006/relationships/hyperlink"/><Relationship Id="rId94" Target="https://www.youtube.com/watch?v=VAbVRjduWKw" TargetMode="External" Type="http://schemas.openxmlformats.org/officeDocument/2006/relationships/hyperlink"/><Relationship Id="rId97" Target="https://www.uic.es/ca/facultat-de-medicina-i-ciencies-de-la-salut/projectes/unitat-aidir" TargetMode="External" Type="http://schemas.openxmlformats.org/officeDocument/2006/relationships/hyperlink"/><Relationship Id="rId96" Target="media/image8.png" Type="http://schemas.openxmlformats.org/officeDocument/2006/relationships/image"/><Relationship Id="rId11" Target="https://www.uic.es/ca/universitat/campus/sostenibilitat-i-compromis-social/objectius-de-desenvolupament-sostenible-ods-9" TargetMode="External" Type="http://schemas.openxmlformats.org/officeDocument/2006/relationships/hyperlink"/><Relationship Id="rId99" Target="https://www.uic.es/ca/facultat-de-medicina-i-ciencies-de-la-salut/projectes/unitat-aidir/aidir-ciutat-vella" TargetMode="External" Type="http://schemas.openxmlformats.org/officeDocument/2006/relationships/hyperlink"/><Relationship Id="rId10" Target="https://www.uic.es/ca/universitat/campus/sostenibilitat-i-compromis-social/objectius-de-desenvolupament-sostenible-ods-2" TargetMode="External" Type="http://schemas.openxmlformats.org/officeDocument/2006/relationships/hyperlink"/><Relationship Id="rId98" Target="https://www.uic.es/ca/facultat-de-medicina-i-ciencies-de-la-salut/projectes/unitat-aidir/aidir-ciutat-vella" TargetMode="External" Type="http://schemas.openxmlformats.org/officeDocument/2006/relationships/hyperlink"/><Relationship Id="rId13" Target="https://www.uic.es/ca/universitat/campus/sostenibilitat-i-compromis-social/objectius-de-desenvolupament-sostenible-ods-10" TargetMode="External" Type="http://schemas.openxmlformats.org/officeDocument/2006/relationships/hyperlink"/><Relationship Id="rId12" Target="https://www.uic.es/ca/universitat/campus/sostenibilitat-i-compromis-social/objectius-de-desenvolupament-sostenible-ods-5" TargetMode="External" Type="http://schemas.openxmlformats.org/officeDocument/2006/relationships/hyperlink"/><Relationship Id="rId91" Target="https://youtu.be/VAbVRjduWKw" TargetMode="External" Type="http://schemas.openxmlformats.org/officeDocument/2006/relationships/hyperlink"/><Relationship Id="rId90" Target="https://www.uic.es/ca/universitat/campus/sostenibilitat-i-compromis-social/cooperacio-al-desenvolupament-per-la-0" TargetMode="External" Type="http://schemas.openxmlformats.org/officeDocument/2006/relationships/hyperlink"/><Relationship Id="rId93" Target="https://www.youtube.com/watch?v=VAbVRjduWKw" TargetMode="External" Type="http://schemas.openxmlformats.org/officeDocument/2006/relationships/hyperlink"/><Relationship Id="rId92" Target="media/image24.jpeg" Type="http://schemas.openxmlformats.org/officeDocument/2006/relationships/image"/><Relationship Id="rId115" Target="footer1.xml" Type="http://schemas.openxmlformats.org/officeDocument/2006/relationships/footer"/><Relationship Id="rId15" Target="https://www.uic.es/ca/universitat/campus/sostenibilitat-i-compromis-social/objectius-de-desenvolupament-sostenible-ods-12" TargetMode="External" Type="http://schemas.openxmlformats.org/officeDocument/2006/relationships/hyperlink"/><Relationship Id="rId110" Target="https://www.rafikiprojects.org/" TargetMode="External" Type="http://schemas.openxmlformats.org/officeDocument/2006/relationships/hyperlink"/><Relationship Id="rId14" Target="https://www.uic.es/ca/universitat/campus/sostenibilitat-i-compromis-social/objectius-de-desenvolupament-sostenible-ods-11" TargetMode="External" Type="http://schemas.openxmlformats.org/officeDocument/2006/relationships/hyperlink"/><Relationship Id="rId17" Target="https://www.uic.es/ca/universitat/campus/sostenibilitat-i-compromis-social/objectius-de-desenvolupament-sostenible-ods-8" TargetMode="External" Type="http://schemas.openxmlformats.org/officeDocument/2006/relationships/hyperlink"/><Relationship Id="rId16" Target="https://www.uic.es/ca/universitat/campus/sostenibilitat-i-compromis-social/objectius-de-desenvolupament-sostenible-ods-3" TargetMode="External" Type="http://schemas.openxmlformats.org/officeDocument/2006/relationships/hyperlink"/><Relationship Id="rId19" Target="https://www.uic.es/ca/universitat/campus/sostenibilitat-i-compromis-social/objectius-de-desenvolupament-sostenible-ods-6" TargetMode="External" Type="http://schemas.openxmlformats.org/officeDocument/2006/relationships/hyperlink"/><Relationship Id="rId114" Target="header1.xml" Type="http://schemas.openxmlformats.org/officeDocument/2006/relationships/header"/><Relationship Id="rId18" Target="https://www.uic.es/ca/universitat/campus/sostenibilitat-i-compromis-social/objectius-de-desenvolupament-sostenible-ods-13" TargetMode="External" Type="http://schemas.openxmlformats.org/officeDocument/2006/relationships/hyperlink"/><Relationship Id="rId113" Target="https://www.cooperatingvolunteers.com/" TargetMode="External" Type="http://schemas.openxmlformats.org/officeDocument/2006/relationships/hyperlink"/><Relationship Id="rId112" Target="https://www.fundaciomontblanc.org/index.php/cat/" TargetMode="External" Type="http://schemas.openxmlformats.org/officeDocument/2006/relationships/hyperlink"/><Relationship Id="rId111" Target="https://bonaigua.es/inici/" TargetMode="External" Type="http://schemas.openxmlformats.org/officeDocument/2006/relationships/hyperlink"/><Relationship Id="rId84" Target="https://www.uic.es/sites/default/files/justicia-de-genere-i-educacio-de-les-nenes-a-guatemala.pdf" TargetMode="External" Type="http://schemas.openxmlformats.org/officeDocument/2006/relationships/hyperlink"/><Relationship Id="rId83" Target="https://www.uic.es/sites/default/files/poster-cooperacio-i-colaboracio-de-la-uic-amb-adesci-a-africa-subsahariana.pdf" TargetMode="External" Type="http://schemas.openxmlformats.org/officeDocument/2006/relationships/hyperlink"/><Relationship Id="rId86" Target="https://drive.google.com/file/d/1TVljH3_Mkkox0ngnWqoB3LpfvCxkW1BB/view?usp=drive_link" TargetMode="External" Type="http://schemas.openxmlformats.org/officeDocument/2006/relationships/hyperlink"/><Relationship Id="rId85" Target="https://www.uic.es/sites/default/files/justicia-de-genere-i-educacio-de-les-nenes-a-guatemala.pdf" TargetMode="External" Type="http://schemas.openxmlformats.org/officeDocument/2006/relationships/hyperlink"/><Relationship Id="rId88" Target="https://www.uic.es/ca/universitat/campus/sostenibilitat-i-compromis-social/cooperacio-al-desenvolupament-per-la-justicia" TargetMode="External" Type="http://schemas.openxmlformats.org/officeDocument/2006/relationships/hyperlink"/><Relationship Id="rId87" Target="https://www.uic.es/sites/default/files/poster-master-oficial-en-cooperacio-internacional-i-arquitectura-sostenible-emergencia.pdf" TargetMode="External" Type="http://schemas.openxmlformats.org/officeDocument/2006/relationships/hyperlink"/><Relationship Id="rId89" Target="media/image11.jpeg" Type="http://schemas.openxmlformats.org/officeDocument/2006/relationships/image"/><Relationship Id="rId80" Target="media/image17.jpg" Type="http://schemas.openxmlformats.org/officeDocument/2006/relationships/image"/><Relationship Id="rId82" Target="https://www.uic.es/sites/default/files/somriures-sense-fronteres-odontologia-uic-madagascar.pdf" TargetMode="External" Type="http://schemas.openxmlformats.org/officeDocument/2006/relationships/hyperlink"/><Relationship Id="rId81" Target="https://docs.google.com/presentation/d/1hO11r5oZxNEEOfT5MGhw-PRBkRFx4LLx/edit?usp=drive_link&amp;ouid=107308498407741024738&amp;rtpof=true&amp;sd=true"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www.uic.es/ca/universitat/campus/sostenibilitat/objectius-de-desenvolupament-sostenible-ods" TargetMode="External" Type="http://schemas.openxmlformats.org/officeDocument/2006/relationships/hyperlink"/><Relationship Id="rId5" Target="styles.xml" Type="http://schemas.openxmlformats.org/officeDocument/2006/relationships/styles"/><Relationship Id="rId6" Target="../customXML/item1.xml" Type="http://schemas.openxmlformats.org/officeDocument/2006/relationships/customXml"/><Relationship Id="rId7" Target="media/image26.jpg" Type="http://schemas.openxmlformats.org/officeDocument/2006/relationships/image"/><Relationship Id="rId8" Target="media/image3.png" Type="http://schemas.openxmlformats.org/officeDocument/2006/relationships/image"/><Relationship Id="rId73" Target="https://youtu.be/MofLnQ4oh2Y" TargetMode="External" Type="http://schemas.openxmlformats.org/officeDocument/2006/relationships/hyperlink"/><Relationship Id="rId72" Target="https://youtu.be/waatkymFLn4" TargetMode="External" Type="http://schemas.openxmlformats.org/officeDocument/2006/relationships/hyperlink"/><Relationship Id="rId75" Target="https://youtu.be/12wChPMj5iI" TargetMode="External" Type="http://schemas.openxmlformats.org/officeDocument/2006/relationships/hyperlink"/><Relationship Id="rId74" Target="https://youtu.be/12wChPMj5iI" TargetMode="External" Type="http://schemas.openxmlformats.org/officeDocument/2006/relationships/hyperlink"/><Relationship Id="rId77" Target="https://youtu.be/m-1oL8yOcUI" TargetMode="External" Type="http://schemas.openxmlformats.org/officeDocument/2006/relationships/hyperlink"/><Relationship Id="rId76" Target="https://youtu.be/12wChPMj5iI" TargetMode="External" Type="http://schemas.openxmlformats.org/officeDocument/2006/relationships/hyperlink"/><Relationship Id="rId79" Target="https://cdeimadrid.archimadrid.es/conversion-ecologica-laudato-si-justicia-ambiental-y-ecofeminismo/" TargetMode="External" Type="http://schemas.openxmlformats.org/officeDocument/2006/relationships/hyperlink"/><Relationship Id="rId78" Target="https://www.uic.es/ca/noticia/comenca-la-tercera-fase-de-polis-el-projecte-que-redefineix-el-perfil-de-planificacio" TargetMode="External" Type="http://schemas.openxmlformats.org/officeDocument/2006/relationships/hyperlink"/><Relationship Id="rId71" Target="https://youtu.be/waatkymFLn4" TargetMode="External" Type="http://schemas.openxmlformats.org/officeDocument/2006/relationships/hyperlink"/><Relationship Id="rId70" Target="https://youtu.be/waatkymFLn4" TargetMode="External" Type="http://schemas.openxmlformats.org/officeDocument/2006/relationships/hyperlink"/><Relationship Id="rId62" Target="https://www.uic.es/ca/noticia/uic-barcelona-premia-els-millors-treballs-finals-de-grau-i-master-sobre-drets-humans" TargetMode="External" Type="http://schemas.openxmlformats.org/officeDocument/2006/relationships/hyperlink"/><Relationship Id="rId61" Target="https://www.uic.es/ca/universitat/campus/sostenibilitat/docencia-i-recerca-en-sostenibilitat/premis-dels-tfgtfm-sobre" TargetMode="External" Type="http://schemas.openxmlformats.org/officeDocument/2006/relationships/hyperlink"/><Relationship Id="rId64" Target="https://www.uic.es/ca/universitat/campus/sostenibilitat-i-compromis-social/docencia-i-recerca-en-sostenibilitat/premis" TargetMode="External" Type="http://schemas.openxmlformats.org/officeDocument/2006/relationships/hyperlink"/><Relationship Id="rId63" Target="media/image13.jpeg" Type="http://schemas.openxmlformats.org/officeDocument/2006/relationships/image"/><Relationship Id="rId66" Target="https://irscl2025salamanca.usal.es/" TargetMode="External" Type="http://schemas.openxmlformats.org/officeDocument/2006/relationships/hyperlink"/><Relationship Id="rId65" Target="https://www.hvl.no/en/collaboration/project/green-dialogues/" TargetMode="External" Type="http://schemas.openxmlformats.org/officeDocument/2006/relationships/hyperlink"/><Relationship Id="rId68" Target="media/image20.jpeg" Type="http://schemas.openxmlformats.org/officeDocument/2006/relationships/image"/><Relationship Id="rId67" Target="media/image14.jpeg" Type="http://schemas.openxmlformats.org/officeDocument/2006/relationships/image"/><Relationship Id="rId60" Target="https://www.uic.es/ca/noticia/uic-barcelona-premia-els-millors-treballs-finals-de-grau-i-master-sobre-drets-humans" TargetMode="External" Type="http://schemas.openxmlformats.org/officeDocument/2006/relationships/hyperlink"/><Relationship Id="rId69" Target="https://www.uic.es/ca/agenda/aula-de-pensament" TargetMode="External" Type="http://schemas.openxmlformats.org/officeDocument/2006/relationships/hyperlink"/><Relationship Id="rId51" Target="https://www.uic.es/ca/universitat/campus/sostenibilitat-i-compromis-social" TargetMode="External" Type="http://schemas.openxmlformats.org/officeDocument/2006/relationships/hyperlink"/><Relationship Id="rId50" Target="media/image12.jpeg" Type="http://schemas.openxmlformats.org/officeDocument/2006/relationships/image"/><Relationship Id="rId53" Target="media/image29.jpg" Type="http://schemas.openxmlformats.org/officeDocument/2006/relationships/image"/><Relationship Id="rId52" Target="media/image27.jpg" Type="http://schemas.openxmlformats.org/officeDocument/2006/relationships/image"/><Relationship Id="rId55" Target="https://www.uic.es/ca/noticia/el-canvi-climatic-centra-la-16a-edicio-del-taller-transversal-de-sostenibilitat" TargetMode="External" Type="http://schemas.openxmlformats.org/officeDocument/2006/relationships/hyperlink"/><Relationship Id="rId54" Target="media/image18.jpeg" Type="http://schemas.openxmlformats.org/officeDocument/2006/relationships/image"/><Relationship Id="rId57" Target="https://www.uic.es/ca/agenda/4a-edicio-del-congres-dels-ods-accio-climatica-salut-i-etica-defensa-i-avaluacio-dels" TargetMode="External" Type="http://schemas.openxmlformats.org/officeDocument/2006/relationships/hyperlink"/><Relationship Id="rId56" Target="https://www.uic.es/ca/estudis-uic/ade/master-universitari-en-direccio-dempreses-i-sistemes-de-produccio" TargetMode="External" Type="http://schemas.openxmlformats.org/officeDocument/2006/relationships/hyperlink"/><Relationship Id="rId59" Target="media/image10.jpg" Type="http://schemas.openxmlformats.org/officeDocument/2006/relationships/image"/><Relationship Id="rId58" Target="media/image19.jpe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pRCCxjJ3SocfgU7gqcz9krPIpw==">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2025-09-01T12:08:00Z</dcterms:created>
  <dc:creator>Anna Girme Soler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1363233</vt:lpwstr>
  </property>
  <property fmtid="{D5CDD505-2E9C-101B-9397-08002B2CF9AE}" name="NXPowerLiteSettings" pid="3">
    <vt:lpwstr>C7000400038000</vt:lpwstr>
  </property>
  <property fmtid="{D5CDD505-2E9C-101B-9397-08002B2CF9AE}" name="NXPowerLiteVersion" pid="4">
    <vt:lpwstr>S10.9.4</vt:lpwstr>
  </property>
</Properties>
</file>