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sz w:val="36"/>
          <w:szCs w:val="36"/>
        </w:rPr>
      </w:pPr>
      <w:r w:rsidDel="00000000" w:rsidR="00000000" w:rsidRPr="00000000">
        <w:rPr>
          <w:rtl w:val="0"/>
        </w:rPr>
      </w:r>
    </w:p>
    <w:p w:rsidR="00000000" w:rsidDel="00000000" w:rsidP="00000000" w:rsidRDefault="00000000" w:rsidRPr="00000000" w14:paraId="00000002">
      <w:pPr>
        <w:spacing w:after="0" w:line="240" w:lineRule="auto"/>
        <w:jc w:val="center"/>
        <w:rPr/>
      </w:pPr>
      <w:r w:rsidDel="00000000" w:rsidR="00000000" w:rsidRPr="00000000">
        <w:rPr>
          <w:rtl w:val="0"/>
        </w:rPr>
      </w:r>
    </w:p>
    <w:p w:rsidR="00000000" w:rsidDel="00000000" w:rsidP="00000000" w:rsidRDefault="00000000" w:rsidRPr="00000000" w14:paraId="00000003">
      <w:pPr>
        <w:tabs>
          <w:tab w:val="left" w:leader="none" w:pos="1134"/>
          <w:tab w:val="left" w:leader="none" w:pos="1418"/>
        </w:tabs>
        <w:spacing w:after="0" w:line="240" w:lineRule="auto"/>
        <w:rPr/>
      </w:pPr>
      <w:r w:rsidDel="00000000" w:rsidR="00000000" w:rsidRPr="00000000">
        <w:rPr>
          <w:rtl w:val="0"/>
        </w:rPr>
        <w:t xml:space="preserve">University: Universitat Internacional de Catalunya (UIC)</w:t>
      </w:r>
    </w:p>
    <w:p w:rsidR="00000000" w:rsidDel="00000000" w:rsidP="00000000" w:rsidRDefault="00000000" w:rsidRPr="00000000" w14:paraId="00000004">
      <w:pPr>
        <w:tabs>
          <w:tab w:val="left" w:leader="none" w:pos="1134"/>
          <w:tab w:val="left" w:leader="none" w:pos="1418"/>
        </w:tabs>
        <w:spacing w:after="0" w:line="240" w:lineRule="auto"/>
        <w:rPr/>
      </w:pPr>
      <w:r w:rsidDel="00000000" w:rsidR="00000000" w:rsidRPr="00000000">
        <w:rPr>
          <w:rtl w:val="0"/>
        </w:rPr>
        <w:t xml:space="preserve">Country: Spain</w:t>
      </w:r>
    </w:p>
    <w:p w:rsidR="00000000" w:rsidDel="00000000" w:rsidP="00000000" w:rsidRDefault="00000000" w:rsidRPr="00000000" w14:paraId="00000005">
      <w:pPr>
        <w:tabs>
          <w:tab w:val="left" w:leader="none" w:pos="1134"/>
          <w:tab w:val="left" w:leader="none" w:pos="1418"/>
        </w:tabs>
        <w:spacing w:after="0" w:line="240" w:lineRule="auto"/>
        <w:rPr/>
      </w:pPr>
      <w:r w:rsidDel="00000000" w:rsidR="00000000" w:rsidRPr="00000000">
        <w:rPr>
          <w:rtl w:val="0"/>
        </w:rPr>
        <w:t xml:space="preserve">Web Address: </w:t>
      </w:r>
      <w:hyperlink r:id="rId7">
        <w:r w:rsidDel="00000000" w:rsidR="00000000" w:rsidRPr="00000000">
          <w:rPr>
            <w:color w:val="0000ff"/>
            <w:u w:val="single"/>
            <w:rtl w:val="0"/>
          </w:rPr>
          <w:t xml:space="preserve">www.uic.es/en</w:t>
        </w:r>
      </w:hyperlink>
      <w:r w:rsidDel="00000000" w:rsidR="00000000" w:rsidRPr="00000000">
        <w:rPr>
          <w:rtl w:val="0"/>
        </w:rPr>
      </w:r>
    </w:p>
    <w:p w:rsidR="00000000" w:rsidDel="00000000" w:rsidP="00000000" w:rsidRDefault="00000000" w:rsidRPr="00000000" w14:paraId="00000006">
      <w:pPr>
        <w:tabs>
          <w:tab w:val="left" w:leader="none" w:pos="1134"/>
          <w:tab w:val="left" w:leader="none" w:pos="1418"/>
        </w:tabs>
        <w:spacing w:after="0" w:line="240" w:lineRule="auto"/>
        <w:rPr/>
      </w:pPr>
      <w:r w:rsidDel="00000000" w:rsidR="00000000" w:rsidRPr="00000000">
        <w:rPr>
          <w:rtl w:val="0"/>
        </w:rPr>
      </w:r>
    </w:p>
    <w:p w:rsidR="00000000" w:rsidDel="00000000" w:rsidP="00000000" w:rsidRDefault="00000000" w:rsidRPr="00000000" w14:paraId="00000007">
      <w:pPr>
        <w:spacing w:after="0" w:line="240" w:lineRule="auto"/>
        <w:rPr>
          <w:b w:val="1"/>
          <w:bCs w:val="1"/>
        </w:rPr>
      </w:pPr>
      <w:r w:rsidDel="00000000" w:rsidR="00000000" w:rsidRPr="00000000">
        <w:rPr>
          <w:b w:val="1"/>
          <w:bCs w:val="1"/>
          <w:rtl w:val="0"/>
        </w:rPr>
        <w:t xml:space="preserve">[2] Energy and Climate Change (EC)</w:t>
      </w:r>
    </w:p>
    <w:p w:rsidR="00000000" w:rsidDel="00000000" w:rsidP="00000000" w:rsidRDefault="00000000" w:rsidRPr="00000000" w14:paraId="00000008">
      <w:pPr>
        <w:spacing w:after="0" w:line="240" w:lineRule="auto"/>
        <w:rPr/>
      </w:pPr>
      <w:r w:rsidDel="00000000" w:rsidR="00000000" w:rsidRPr="00000000">
        <w:rPr>
          <w:rtl w:val="0"/>
        </w:rPr>
      </w:r>
    </w:p>
    <w:p w:rsidR="00000000" w:rsidDel="00000000" w:rsidP="00000000" w:rsidRDefault="00000000" w:rsidRPr="00000000" w14:paraId="00000009">
      <w:pPr>
        <w:spacing w:after="0" w:line="240" w:lineRule="auto"/>
        <w:rPr>
          <w:b w:val="1"/>
          <w:bCs w:val="1"/>
        </w:rPr>
      </w:pPr>
      <w:r w:rsidDel="00000000" w:rsidR="00000000" w:rsidRPr="00000000">
        <w:rPr>
          <w:b w:val="1"/>
          <w:bCs w:val="1"/>
          <w:rtl w:val="0"/>
        </w:rPr>
        <w:t xml:space="preserve">[2.10] Greenhouse gas emission reduction programme</w:t>
      </w:r>
    </w:p>
    <w:p w:rsidR="00000000" w:rsidDel="00000000" w:rsidP="00000000" w:rsidRDefault="00000000" w:rsidRPr="00000000" w14:paraId="0000000A">
      <w:pPr>
        <w:spacing w:after="0" w:line="240" w:lineRule="auto"/>
        <w:rPr/>
      </w:pPr>
      <w:r w:rsidDel="00000000" w:rsidR="00000000" w:rsidRPr="00000000">
        <w:rPr>
          <w:rtl w:val="0"/>
        </w:rPr>
      </w:r>
    </w:p>
    <w:tbl>
      <w:tblPr>
        <w:tblStyle w:val="Table1"/>
        <w:tblW w:w="98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40"/>
        <w:tblGridChange w:id="0">
          <w:tblGrid>
            <w:gridCol w:w="9840"/>
          </w:tblGrid>
        </w:tblGridChange>
      </w:tblGrid>
      <w:tr>
        <w:trPr>
          <w:cantSplit w:val="0"/>
          <w:trHeight w:val="7815" w:hRule="atLeast"/>
          <w:tblHeader w:val="0"/>
        </w:trPr>
        <w:tc>
          <w:tcPr/>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4342765" cy="4562475"/>
                  <wp:effectExtent b="0" l="0" r="0" t="0"/>
                  <wp:docPr id="103" name="image3.png"/>
                  <a:graphic>
                    <a:graphicData uri="http://schemas.openxmlformats.org/drawingml/2006/picture">
                      <pic:pic>
                        <pic:nvPicPr>
                          <pic:cNvPr id="0" name="image3.png"/>
                          <pic:cNvPicPr preferRelativeResize="0"/>
                        </pic:nvPicPr>
                        <pic:blipFill>
                          <a:blip r:embed="rId8"/>
                          <a:srcRect b="4533" l="22173" r="21663" t="8785"/>
                          <a:stretch>
                            <a:fillRect/>
                          </a:stretch>
                        </pic:blipFill>
                        <pic:spPr>
                          <a:xfrm>
                            <a:off x="0" y="0"/>
                            <a:ext cx="434276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left="720" w:firstLine="0"/>
              <w:jc w:val="center"/>
              <w:rPr>
                <w:rFonts w:ascii="Georgia" w:cs="Georgia" w:eastAsia="Georgia" w:hAnsi="Georgia"/>
                <w:color w:val="000000"/>
              </w:rPr>
            </w:pPr>
            <w:r w:rsidDel="00000000" w:rsidR="00000000" w:rsidRPr="00000000">
              <w:rPr>
                <w:b w:val="1"/>
                <w:bCs w:val="1"/>
                <w:i w:val="1"/>
                <w:iCs w:val="1"/>
                <w:rtl w:val="0"/>
              </w:rPr>
              <w:t xml:space="preserve">Figure 1.</w:t>
            </w:r>
            <w:r w:rsidDel="00000000" w:rsidR="00000000" w:rsidRPr="00000000">
              <w:rPr>
                <w:rtl w:val="0"/>
              </w:rPr>
              <w:t xml:space="preserve">  Certificate signed by the manager with the Generalitat (Universitat Internacional Catalunya,Spain) </w:t>
            </w: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2">
            <w:pPr>
              <w:jc w:val="center"/>
              <w:rPr>
                <w:b w:val="1"/>
                <w:bCs w:val="1"/>
                <w:i w:val="1"/>
                <w:iCs w:val="1"/>
              </w:rPr>
            </w:pPr>
            <w:r w:rsidDel="00000000" w:rsidR="00000000" w:rsidRPr="00000000">
              <w:rPr/>
              <w:drawing>
                <wp:inline distB="114300" distT="114300" distL="114300" distR="114300">
                  <wp:extent cx="6115050" cy="4318000"/>
                  <wp:effectExtent b="0" l="0" r="0" t="0"/>
                  <wp:docPr id="10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5050" cy="4318000"/>
                          </a:xfrm>
                          <a:prstGeom prst="rect"/>
                          <a:ln/>
                        </pic:spPr>
                      </pic:pic>
                    </a:graphicData>
                  </a:graphic>
                </wp:inline>
              </w:drawing>
            </w: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left="720" w:firstLine="0"/>
              <w:jc w:val="center"/>
              <w:rPr>
                <w:b w:val="1"/>
                <w:bCs w:val="1"/>
                <w:i w:val="1"/>
                <w:iCs w:val="1"/>
              </w:rPr>
            </w:pPr>
            <w:r w:rsidDel="00000000" w:rsidR="00000000" w:rsidRPr="00000000">
              <w:rPr>
                <w:rtl w:val="0"/>
              </w:rPr>
              <w:t xml:space="preserve">Figure 2. Atlas Energia's 100% renewable energy certificate</w:t>
            </w: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4">
            <w:pPr>
              <w:jc w:val="center"/>
              <w:rPr>
                <w:b w:val="1"/>
                <w:bCs w:val="1"/>
                <w:i w:val="1"/>
                <w:iCs w:val="1"/>
              </w:rPr>
            </w:pPr>
            <w:r w:rsidDel="00000000" w:rsidR="00000000" w:rsidRPr="00000000">
              <w:rPr>
                <w:color w:val="512da8"/>
              </w:rPr>
              <w:drawing>
                <wp:inline distB="114300" distT="114300" distL="114300" distR="114300">
                  <wp:extent cx="6115050" cy="2362200"/>
                  <wp:effectExtent b="0" l="0" r="0" t="0"/>
                  <wp:docPr id="10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15050" cy="2362200"/>
                          </a:xfrm>
                          <a:prstGeom prst="rect"/>
                          <a:ln/>
                        </pic:spPr>
                      </pic:pic>
                    </a:graphicData>
                  </a:graphic>
                </wp:inline>
              </w:drawing>
            </w: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15">
            <w:pPr>
              <w:jc w:val="center"/>
              <w:rPr/>
            </w:pPr>
            <w:r w:rsidDel="00000000" w:rsidR="00000000" w:rsidRPr="00000000">
              <w:rPr>
                <w:rtl w:val="0"/>
              </w:rPr>
              <w:t xml:space="preserve">Figure 4. The University reaffirms its commitment to sustainability with the installation of </w:t>
            </w:r>
          </w:p>
          <w:p w:rsidR="00000000" w:rsidDel="00000000" w:rsidP="00000000" w:rsidRDefault="00000000" w:rsidRPr="00000000" w14:paraId="00000016">
            <w:pPr>
              <w:jc w:val="center"/>
              <w:rPr>
                <w:b w:val="1"/>
                <w:bCs w:val="1"/>
                <w:i w:val="1"/>
                <w:iCs w:val="1"/>
              </w:rPr>
            </w:pPr>
            <w:r w:rsidDel="00000000" w:rsidR="00000000" w:rsidRPr="00000000">
              <w:rPr>
                <w:rtl w:val="0"/>
              </w:rPr>
              <w:t xml:space="preserve">solar panels on the Barcelona Campus. </w:t>
            </w:r>
            <w:r w:rsidDel="00000000" w:rsidR="00000000" w:rsidRPr="00000000">
              <w:rPr>
                <w:rtl w:val="0"/>
              </w:rPr>
            </w:r>
          </w:p>
        </w:tc>
      </w:tr>
    </w:tbl>
    <w:p w:rsidR="00000000" w:rsidDel="00000000" w:rsidP="00000000" w:rsidRDefault="00000000" w:rsidRPr="00000000" w14:paraId="00000017">
      <w:pPr>
        <w:spacing w:after="0" w:line="240" w:lineRule="auto"/>
        <w:rPr/>
      </w:pPr>
      <w:r w:rsidDel="00000000" w:rsidR="00000000" w:rsidRPr="00000000">
        <w:rPr>
          <w:rtl w:val="0"/>
        </w:rPr>
      </w:r>
    </w:p>
    <w:p w:rsidR="00000000" w:rsidDel="00000000" w:rsidP="00000000" w:rsidRDefault="00000000" w:rsidRPr="00000000" w14:paraId="00000018">
      <w:pPr>
        <w:spacing w:after="0" w:line="240" w:lineRule="auto"/>
        <w:rPr>
          <w:b w:val="1"/>
          <w:bCs w:val="1"/>
        </w:rPr>
      </w:pPr>
      <w:r w:rsidDel="00000000" w:rsidR="00000000" w:rsidRPr="00000000">
        <w:rPr>
          <w:b w:val="1"/>
          <w:bCs w:val="1"/>
          <w:rtl w:val="0"/>
        </w:rPr>
        <w:t xml:space="preserve">Description:</w:t>
      </w:r>
    </w:p>
    <w:p w:rsidR="00000000" w:rsidDel="00000000" w:rsidP="00000000" w:rsidRDefault="00000000" w:rsidRPr="00000000" w14:paraId="00000019">
      <w:pPr>
        <w:spacing w:line="240" w:lineRule="auto"/>
        <w:rPr>
          <w:color w:val="4a86e8"/>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t xml:space="preserve">The current situation at our university regarding the implementation of programmes and actions to reduce greenhouse gas emissions is as follows:</w:t>
      </w:r>
    </w:p>
    <w:p w:rsidR="00000000" w:rsidDel="00000000" w:rsidP="00000000" w:rsidRDefault="00000000" w:rsidRPr="00000000" w14:paraId="0000001B">
      <w:pPr>
        <w:spacing w:line="240" w:lineRule="auto"/>
        <w:rPr/>
      </w:pPr>
      <w:r w:rsidDel="00000000" w:rsidR="00000000" w:rsidRPr="00000000">
        <w:rPr>
          <w:rtl w:val="0"/>
        </w:rPr>
        <w:t xml:space="preserve">According to the List of greenhouse gas emission sources (Woo &amp; Choi, 2013), the following are taken into account:</w:t>
      </w:r>
    </w:p>
    <w:p w:rsidR="00000000" w:rsidDel="00000000" w:rsidP="00000000" w:rsidRDefault="00000000" w:rsidRPr="00000000" w14:paraId="0000001C">
      <w:pPr>
        <w:numPr>
          <w:ilvl w:val="0"/>
          <w:numId w:val="1"/>
        </w:numPr>
        <w:spacing w:after="0" w:before="240" w:line="240" w:lineRule="auto"/>
        <w:ind w:left="940" w:hanging="360"/>
        <w:rPr>
          <w:b w:val="1"/>
          <w:bCs w:val="1"/>
          <w:color w:val="4a86e8"/>
        </w:rPr>
      </w:pPr>
      <w:r w:rsidDel="00000000" w:rsidR="00000000" w:rsidRPr="00000000">
        <w:rPr>
          <w:b w:val="1"/>
          <w:bCs w:val="1"/>
          <w:rtl w:val="0"/>
        </w:rPr>
        <w:t xml:space="preserve">Scope 1</w:t>
      </w:r>
      <w:r w:rsidDel="00000000" w:rsidR="00000000" w:rsidRPr="00000000">
        <w:rPr>
          <w:rtl w:val="0"/>
        </w:rPr>
      </w:r>
    </w:p>
    <w:p w:rsidR="00000000" w:rsidDel="00000000" w:rsidP="00000000" w:rsidRDefault="00000000" w:rsidRPr="00000000" w14:paraId="0000001D">
      <w:pPr>
        <w:numPr>
          <w:ilvl w:val="1"/>
          <w:numId w:val="1"/>
        </w:numPr>
        <w:spacing w:after="0" w:before="0" w:line="240" w:lineRule="auto"/>
        <w:ind w:left="1660" w:hanging="360"/>
        <w:rPr>
          <w:color w:val="4a86e8"/>
        </w:rPr>
      </w:pPr>
      <w:r w:rsidDel="00000000" w:rsidR="00000000" w:rsidRPr="00000000">
        <w:rPr>
          <w:rtl w:val="0"/>
        </w:rPr>
        <w:t xml:space="preserve">Stationary combustion. The heating system at UIC Barcelona can be operated using either a boiler or climate control units. At present, priority is being given to the use of climate control units.</w:t>
      </w:r>
      <w:r w:rsidDel="00000000" w:rsidR="00000000" w:rsidRPr="00000000">
        <w:rPr>
          <w:rtl w:val="0"/>
        </w:rPr>
      </w:r>
    </w:p>
    <w:p w:rsidR="00000000" w:rsidDel="00000000" w:rsidP="00000000" w:rsidRDefault="00000000" w:rsidRPr="00000000" w14:paraId="0000001E">
      <w:pPr>
        <w:numPr>
          <w:ilvl w:val="1"/>
          <w:numId w:val="1"/>
        </w:numPr>
        <w:spacing w:after="0" w:before="0" w:line="240" w:lineRule="auto"/>
        <w:ind w:left="1660" w:hanging="360"/>
        <w:rPr>
          <w:color w:val="4a86e8"/>
        </w:rPr>
      </w:pPr>
      <w:r w:rsidDel="00000000" w:rsidR="00000000" w:rsidRPr="00000000">
        <w:rPr>
          <w:rtl w:val="0"/>
        </w:rPr>
        <w:t xml:space="preserve">Mobile combustion: The burning of fuels by vehicles owned by the institution. The UIC Barcelona vehicle fleet includes a fully electric van, a Nissan e-NV200, and a hybrid vehicle under a leasing arrangement, a Mazda CX-5.</w:t>
      </w:r>
      <w:r w:rsidDel="00000000" w:rsidR="00000000" w:rsidRPr="00000000">
        <w:rPr>
          <w:rtl w:val="0"/>
        </w:rPr>
      </w:r>
    </w:p>
    <w:p w:rsidR="00000000" w:rsidDel="00000000" w:rsidP="00000000" w:rsidRDefault="00000000" w:rsidRPr="00000000" w14:paraId="0000001F">
      <w:pPr>
        <w:numPr>
          <w:ilvl w:val="0"/>
          <w:numId w:val="1"/>
        </w:numPr>
        <w:spacing w:after="0" w:before="0" w:line="240" w:lineRule="auto"/>
        <w:ind w:left="940" w:hanging="360"/>
        <w:rPr>
          <w:b w:val="1"/>
          <w:bCs w:val="1"/>
          <w:color w:val="4a86e8"/>
        </w:rPr>
      </w:pPr>
      <w:r w:rsidDel="00000000" w:rsidR="00000000" w:rsidRPr="00000000">
        <w:rPr>
          <w:b w:val="1"/>
          <w:bCs w:val="1"/>
          <w:rtl w:val="0"/>
        </w:rPr>
        <w:t xml:space="preserve">Scope 2</w:t>
      </w:r>
      <w:r w:rsidDel="00000000" w:rsidR="00000000" w:rsidRPr="00000000">
        <w:rPr>
          <w:rtl w:val="0"/>
        </w:rPr>
      </w:r>
    </w:p>
    <w:p w:rsidR="00000000" w:rsidDel="00000000" w:rsidP="00000000" w:rsidRDefault="00000000" w:rsidRPr="00000000" w14:paraId="00000020">
      <w:pPr>
        <w:numPr>
          <w:ilvl w:val="1"/>
          <w:numId w:val="1"/>
        </w:numPr>
        <w:spacing w:after="240" w:before="0" w:line="240" w:lineRule="auto"/>
        <w:ind w:left="1660" w:hanging="360"/>
        <w:rPr>
          <w:color w:val="4a86e8"/>
        </w:rPr>
      </w:pPr>
      <w:r w:rsidDel="00000000" w:rsidR="00000000" w:rsidRPr="00000000">
        <w:rPr>
          <w:rtl w:val="0"/>
        </w:rPr>
        <w:t xml:space="preserve">Purchased electricity. Indirect GHG emissions result from the generation of electricity purchased and used by the institution. On campuses where we can select the electricity supplier, we have made it a priority to ensure that all energy provided is guaranteed to be 100% renewable.</w:t>
      </w:r>
      <w:r w:rsidDel="00000000" w:rsidR="00000000" w:rsidRPr="00000000">
        <w:rPr>
          <w:rtl w:val="0"/>
        </w:rPr>
      </w:r>
    </w:p>
    <w:p w:rsidR="00000000" w:rsidDel="00000000" w:rsidP="00000000" w:rsidRDefault="00000000" w:rsidRPr="00000000" w14:paraId="00000021">
      <w:pPr>
        <w:spacing w:after="240" w:before="240" w:line="240" w:lineRule="auto"/>
        <w:ind w:left="0" w:firstLine="0"/>
        <w:rPr>
          <w:b w:val="1"/>
          <w:bCs w:val="1"/>
        </w:rPr>
      </w:pPr>
      <w:r w:rsidDel="00000000" w:rsidR="00000000" w:rsidRPr="00000000">
        <w:rPr>
          <w:b w:val="1"/>
          <w:bCs w:val="1"/>
          <w:rtl w:val="0"/>
        </w:rPr>
        <w:t xml:space="preserve">Actions</w:t>
      </w:r>
    </w:p>
    <w:p w:rsidR="00000000" w:rsidDel="00000000" w:rsidP="00000000" w:rsidRDefault="00000000" w:rsidRPr="00000000" w14:paraId="00000022">
      <w:pPr>
        <w:spacing w:after="0" w:line="240" w:lineRule="auto"/>
        <w:jc w:val="both"/>
        <w:rPr/>
      </w:pPr>
      <w:r w:rsidDel="00000000" w:rsidR="00000000" w:rsidRPr="00000000">
        <w:rPr>
          <w:rtl w:val="0"/>
        </w:rPr>
        <w:t xml:space="preserve">1- In 2020, the Climate Change Office of the Generalitat de Catalunya signed a document with the general manager confirming that the Barcelona campus is using 100% renewable energy. (Figure 1.)</w:t>
      </w:r>
      <w:r w:rsidDel="00000000" w:rsidR="00000000" w:rsidRPr="00000000">
        <w:rPr>
          <w:i w:val="1"/>
          <w:iCs w:val="1"/>
          <w:rtl w:val="0"/>
        </w:rPr>
        <w:t xml:space="preserve"> For 2024-25, this certificate is still current.</w:t>
      </w:r>
      <w:r w:rsidDel="00000000" w:rsidR="00000000" w:rsidRPr="00000000">
        <w:rPr>
          <w:rtl w:val="0"/>
        </w:rPr>
      </w:r>
    </w:p>
    <w:p w:rsidR="00000000" w:rsidDel="00000000" w:rsidP="00000000" w:rsidRDefault="00000000" w:rsidRPr="00000000" w14:paraId="00000023">
      <w:pPr>
        <w:spacing w:after="0" w:line="240" w:lineRule="auto"/>
        <w:jc w:val="both"/>
        <w:rPr/>
      </w:pPr>
      <w:r w:rsidDel="00000000" w:rsidR="00000000" w:rsidRPr="00000000">
        <w:rPr>
          <w:rtl w:val="0"/>
        </w:rPr>
      </w:r>
    </w:p>
    <w:p w:rsidR="00000000" w:rsidDel="00000000" w:rsidP="00000000" w:rsidRDefault="00000000" w:rsidRPr="00000000" w14:paraId="00000024">
      <w:pPr>
        <w:spacing w:after="0" w:line="240" w:lineRule="auto"/>
        <w:jc w:val="both"/>
        <w:rPr/>
      </w:pPr>
      <w:r w:rsidDel="00000000" w:rsidR="00000000" w:rsidRPr="00000000">
        <w:rPr>
          <w:rtl w:val="0"/>
        </w:rPr>
        <w:t xml:space="preserve"> Other actions carried out at the university are:</w:t>
      </w:r>
    </w:p>
    <w:p w:rsidR="00000000" w:rsidDel="00000000" w:rsidP="00000000" w:rsidRDefault="00000000" w:rsidRPr="00000000" w14:paraId="00000025">
      <w:pPr>
        <w:spacing w:after="0" w:line="240" w:lineRule="auto"/>
        <w:jc w:val="both"/>
        <w:rPr/>
      </w:pPr>
      <w:r w:rsidDel="00000000" w:rsidR="00000000" w:rsidRPr="00000000">
        <w:rPr>
          <w:rtl w:val="0"/>
        </w:rPr>
        <w:t xml:space="preserve">2- Increased funding for climate action research projects on how to reduce CO</w:t>
      </w:r>
      <w:r w:rsidDel="00000000" w:rsidR="00000000" w:rsidRPr="00000000">
        <w:rPr>
          <w:vertAlign w:val="subscript"/>
          <w:rtl w:val="0"/>
        </w:rPr>
        <w:t xml:space="preserve">2</w:t>
      </w:r>
      <w:r w:rsidDel="00000000" w:rsidR="00000000" w:rsidRPr="00000000">
        <w:rPr>
          <w:rtl w:val="0"/>
        </w:rPr>
        <w:t xml:space="preserve"> emissions. </w:t>
      </w:r>
    </w:p>
    <w:p w:rsidR="00000000" w:rsidDel="00000000" w:rsidP="00000000" w:rsidRDefault="00000000" w:rsidRPr="00000000" w14:paraId="00000026">
      <w:pPr>
        <w:spacing w:after="0" w:line="240" w:lineRule="auto"/>
        <w:jc w:val="both"/>
        <w:rPr/>
      </w:pPr>
      <w:r w:rsidDel="00000000" w:rsidR="00000000" w:rsidRPr="00000000">
        <w:rPr>
          <w:rtl w:val="0"/>
        </w:rPr>
      </w:r>
    </w:p>
    <w:p w:rsidR="00000000" w:rsidDel="00000000" w:rsidP="00000000" w:rsidRDefault="00000000" w:rsidRPr="00000000" w14:paraId="00000027">
      <w:pPr>
        <w:spacing w:after="0" w:line="240" w:lineRule="auto"/>
        <w:jc w:val="both"/>
        <w:rPr/>
      </w:pPr>
      <w:r w:rsidDel="00000000" w:rsidR="00000000" w:rsidRPr="00000000">
        <w:rPr>
          <w:rtl w:val="0"/>
        </w:rPr>
        <w:t xml:space="preserve">3- Educational programmes on climate action, per example 16th Transversal Workshop Sustainability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0" w:line="288" w:lineRule="auto"/>
        <w:ind w:left="0" w:right="0" w:firstLine="0"/>
        <w:jc w:val="both"/>
        <w:rPr>
          <w:rFonts w:ascii="Roboto" w:cs="Roboto" w:eastAsia="Roboto" w:hAnsi="Roboto"/>
          <w:b w:val="0"/>
          <w:bCs w:val="0"/>
          <w:i w:val="0"/>
          <w:iCs w:val="0"/>
          <w:smallCaps w:val="0"/>
          <w:strike w:val="0"/>
          <w:color w:val="000000"/>
          <w:sz w:val="36"/>
          <w:szCs w:val="36"/>
          <w:u w:val="none"/>
          <w:shd w:fill="auto" w:val="clear"/>
          <w:vertAlign w:val="baseline"/>
        </w:rPr>
      </w:pPr>
      <w:bookmarkStart w:colFirst="0" w:colLast="0" w:name="_heading=h.swh8vrexw77w" w:id="0"/>
      <w:bookmarkEnd w:id="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"Climate change: science, irreversibility and commitment" (2)</w:t>
      </w:r>
      <w:r w:rsidDel="00000000" w:rsidR="00000000" w:rsidRPr="00000000">
        <w:rPr>
          <w:rtl w:val="0"/>
        </w:rPr>
      </w:r>
    </w:p>
    <w:p w:rsidR="00000000" w:rsidDel="00000000" w:rsidP="00000000" w:rsidRDefault="00000000" w:rsidRPr="00000000" w14:paraId="00000029">
      <w:pPr>
        <w:spacing w:after="0" w:line="240" w:lineRule="auto"/>
        <w:jc w:val="both"/>
        <w:rPr/>
      </w:pPr>
      <w:r w:rsidDel="00000000" w:rsidR="00000000" w:rsidRPr="00000000">
        <w:rPr>
          <w:rtl w:val="0"/>
        </w:rPr>
      </w:r>
    </w:p>
    <w:p w:rsidR="00000000" w:rsidDel="00000000" w:rsidP="00000000" w:rsidRDefault="00000000" w:rsidRPr="00000000" w14:paraId="0000002A">
      <w:pPr>
        <w:spacing w:after="0" w:line="240" w:lineRule="auto"/>
        <w:jc w:val="both"/>
        <w:rPr/>
      </w:pPr>
      <w:r w:rsidDel="00000000" w:rsidR="00000000" w:rsidRPr="00000000">
        <w:rPr>
          <w:rtl w:val="0"/>
        </w:rPr>
        <w:t xml:space="preserve">4- Contracting companies to provide us with 100 % renewable energies. (Figure 3)</w:t>
      </w:r>
    </w:p>
    <w:p w:rsidR="00000000" w:rsidDel="00000000" w:rsidP="00000000" w:rsidRDefault="00000000" w:rsidRPr="00000000" w14:paraId="0000002B">
      <w:pPr>
        <w:spacing w:after="0" w:line="240" w:lineRule="auto"/>
        <w:jc w:val="both"/>
        <w:rPr/>
      </w:pPr>
      <w:r w:rsidDel="00000000" w:rsidR="00000000" w:rsidRPr="00000000">
        <w:rPr>
          <w:rtl w:val="0"/>
        </w:rPr>
        <w:t xml:space="preserve">    Atlas Energy</w:t>
      </w:r>
    </w:p>
    <w:p w:rsidR="00000000" w:rsidDel="00000000" w:rsidP="00000000" w:rsidRDefault="00000000" w:rsidRPr="00000000" w14:paraId="0000002C">
      <w:pPr>
        <w:spacing w:after="0" w:line="240" w:lineRule="auto"/>
        <w:jc w:val="both"/>
        <w:rPr/>
      </w:pPr>
      <w:r w:rsidDel="00000000" w:rsidR="00000000" w:rsidRPr="00000000">
        <w:rPr>
          <w:rtl w:val="0"/>
        </w:rPr>
      </w:r>
    </w:p>
    <w:p w:rsidR="00000000" w:rsidDel="00000000" w:rsidP="00000000" w:rsidRDefault="00000000" w:rsidRPr="00000000" w14:paraId="0000002D">
      <w:pPr>
        <w:spacing w:after="0" w:line="240" w:lineRule="auto"/>
        <w:jc w:val="both"/>
        <w:rPr/>
      </w:pPr>
      <w:r w:rsidDel="00000000" w:rsidR="00000000" w:rsidRPr="00000000">
        <w:rPr>
          <w:rtl w:val="0"/>
        </w:rPr>
        <w:t xml:space="preserve">5- Installation of solar panels to produce clean energy.(1)</w:t>
      </w:r>
    </w:p>
    <w:p w:rsidR="00000000" w:rsidDel="00000000" w:rsidP="00000000" w:rsidRDefault="00000000" w:rsidRPr="00000000" w14:paraId="0000002E">
      <w:pPr>
        <w:spacing w:after="0" w:line="240" w:lineRule="auto"/>
        <w:rPr/>
      </w:pPr>
      <w:r w:rsidDel="00000000" w:rsidR="00000000" w:rsidRPr="00000000">
        <w:rPr>
          <w:rtl w:val="0"/>
        </w:rPr>
        <w:t xml:space="preserve"> </w:t>
      </w:r>
    </w:p>
    <w:p w:rsidR="00000000" w:rsidDel="00000000" w:rsidP="00000000" w:rsidRDefault="00000000" w:rsidRPr="00000000" w14:paraId="0000002F">
      <w:pPr>
        <w:spacing w:after="0" w:line="240" w:lineRule="auto"/>
        <w:ind w:left="720" w:firstLine="0"/>
        <w:rPr/>
      </w:pPr>
      <w:r w:rsidDel="00000000" w:rsidR="00000000" w:rsidRPr="00000000">
        <w:rPr>
          <w:rtl w:val="0"/>
        </w:rPr>
        <w:t xml:space="preserve">UIC Barcelona remains firmly committed to sustainability and energy savings to tackle climate change. With this in mind, 293 photovoltaic solar modules were installed on the roofs of both buildings on the Barcelona Campus. Since the end of July and throughout the month of August 2023, professionals from Electrofluxe instaled and commissioning the photovoltaic solar panels on the roofs of the buildings on Immaculada Street. Figure 4.</w:t>
      </w:r>
    </w:p>
    <w:p w:rsidR="00000000" w:rsidDel="00000000" w:rsidP="00000000" w:rsidRDefault="00000000" w:rsidRPr="00000000" w14:paraId="00000030">
      <w:pPr>
        <w:spacing w:after="0" w:line="240" w:lineRule="auto"/>
        <w:ind w:left="720" w:firstLine="0"/>
        <w:rPr/>
      </w:pPr>
      <w:r w:rsidDel="00000000" w:rsidR="00000000" w:rsidRPr="00000000">
        <w:rPr>
          <w:rtl w:val="0"/>
        </w:rPr>
        <w:t xml:space="preserve">In July and August 2024, solar panels were installed on the roofs of the Gamma and Delta buildings on Terré Street of the Barcelona Campus.</w:t>
      </w:r>
    </w:p>
    <w:p w:rsidR="00000000" w:rsidDel="00000000" w:rsidP="00000000" w:rsidRDefault="00000000" w:rsidRPr="00000000" w14:paraId="00000031">
      <w:pPr>
        <w:spacing w:after="0" w:line="240" w:lineRule="auto"/>
        <w:ind w:left="720" w:firstLine="0"/>
        <w:rPr/>
      </w:pPr>
      <w:r w:rsidDel="00000000" w:rsidR="00000000" w:rsidRPr="00000000">
        <w:rPr>
          <w:rtl w:val="0"/>
        </w:rPr>
      </w:r>
    </w:p>
    <w:p w:rsidR="00000000" w:rsidDel="00000000" w:rsidP="00000000" w:rsidRDefault="00000000" w:rsidRPr="00000000" w14:paraId="00000032">
      <w:pPr>
        <w:spacing w:after="0" w:line="240" w:lineRule="auto"/>
        <w:jc w:val="both"/>
        <w:rPr/>
      </w:pPr>
      <w:r w:rsidDel="00000000" w:rsidR="00000000" w:rsidRPr="00000000">
        <w:rPr>
          <w:rtl w:val="0"/>
        </w:rPr>
        <w:t xml:space="preserve">6- Also in line with the digital transformation and automation of systems, the Director of Operations, Israel Moreno, also explains that “we have implemented a building management system that allows the automation and centralised control of the air conditioning of the Alfa and Beta buildings on the Barcelona Campus”. The general manager of the University, Josep Maria Torné, adds that “the most interesting thing about this system is that it opens the way to so-called intelligent buildings.”</w:t>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spacing w:line="240" w:lineRule="auto"/>
        <w:rPr>
          <w:b w:val="1"/>
          <w:bCs w:val="1"/>
        </w:rPr>
      </w:pPr>
      <w:r w:rsidDel="00000000" w:rsidR="00000000" w:rsidRPr="00000000">
        <w:rPr>
          <w:b w:val="1"/>
          <w:bCs w:val="1"/>
          <w:rtl w:val="0"/>
        </w:rPr>
        <w:t xml:space="preserve">[4]  The programme and actions aims to reduce two of the three emission scopes: Scope 1 and Scope 2.</w:t>
      </w:r>
    </w:p>
    <w:p w:rsidR="00000000" w:rsidDel="00000000" w:rsidP="00000000" w:rsidRDefault="00000000" w:rsidRPr="00000000" w14:paraId="00000035">
      <w:pPr>
        <w:spacing w:after="0" w:line="240" w:lineRule="auto"/>
        <w:rPr>
          <w:b w:val="1"/>
          <w:bCs w:val="1"/>
        </w:rPr>
      </w:pPr>
      <w:r w:rsidDel="00000000" w:rsidR="00000000" w:rsidRPr="00000000">
        <w:rPr>
          <w:b w:val="1"/>
          <w:bCs w:val="1"/>
          <w:rtl w:val="0"/>
        </w:rPr>
        <w:t xml:space="preserve">Additional evidence link (i.e., for videos, more images, or other files that are not included in this file):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left="72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7">
      <w:pPr>
        <w:numPr>
          <w:ilvl w:val="0"/>
          <w:numId w:val="2"/>
        </w:numPr>
        <w:spacing w:after="0" w:line="240" w:lineRule="auto"/>
        <w:ind w:left="720" w:hanging="360"/>
        <w:rPr>
          <w:b w:val="1"/>
          <w:bCs w:val="1"/>
          <w:color w:val="0b5394"/>
        </w:rPr>
      </w:pPr>
      <w:hyperlink r:id="rId11">
        <w:r w:rsidDel="00000000" w:rsidR="00000000" w:rsidRPr="00000000">
          <w:rPr>
            <w:b w:val="1"/>
            <w:bCs w:val="1"/>
            <w:color w:val="0b5394"/>
            <w:u w:val="single"/>
            <w:rtl w:val="0"/>
          </w:rPr>
          <w:t xml:space="preserve">Solar panels on the Barcelona Campus UIC</w:t>
        </w:r>
      </w:hyperlink>
      <w:r w:rsidDel="00000000" w:rsidR="00000000" w:rsidRPr="00000000">
        <w:rPr>
          <w:b w:val="1"/>
          <w:bCs w:val="1"/>
          <w:color w:val="0b5394"/>
          <w:rtl w:val="0"/>
        </w:rPr>
        <w:t xml:space="preserve"> </w:t>
      </w:r>
    </w:p>
    <w:p w:rsidR="00000000" w:rsidDel="00000000" w:rsidP="00000000" w:rsidRDefault="00000000" w:rsidRPr="00000000" w14:paraId="00000038">
      <w:pPr>
        <w:numPr>
          <w:ilvl w:val="0"/>
          <w:numId w:val="2"/>
        </w:numPr>
        <w:spacing w:after="0" w:line="240" w:lineRule="auto"/>
        <w:ind w:left="720" w:hanging="360"/>
        <w:rPr>
          <w:b w:val="1"/>
          <w:bCs w:val="1"/>
          <w:color w:val="0b5394"/>
          <w:u w:val="none"/>
        </w:rPr>
      </w:pPr>
      <w:hyperlink r:id="rId12">
        <w:r w:rsidDel="00000000" w:rsidR="00000000" w:rsidRPr="00000000">
          <w:rPr>
            <w:b w:val="1"/>
            <w:bCs w:val="1"/>
            <w:color w:val="1155cc"/>
            <w:u w:val="single"/>
            <w:rtl w:val="0"/>
          </w:rPr>
          <w:t xml:space="preserve">https://www.uic.es/en/university/campus/sustainability-and-social-commitment/teaching-and-research-sustainability/cross</w:t>
        </w:r>
      </w:hyperlink>
      <w:r w:rsidDel="00000000" w:rsidR="00000000" w:rsidRPr="00000000">
        <w:rPr>
          <w:b w:val="1"/>
          <w:bCs w:val="1"/>
          <w:color w:val="0b5394"/>
          <w:rtl w:val="0"/>
        </w:rPr>
        <w:t xml:space="preserve">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rFonts w:ascii="Georgia" w:cs="Georgia" w:eastAsia="Georgia" w:hAnsi="Georgia"/>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021" w:top="1701" w:left="1021" w:right="102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Fonts w:ascii="Arial" w:cs="Arial" w:eastAsia="Arial" w:hAnsi="Arial"/>
      </w:rPr>
      <w:drawing>
        <wp:inline distB="19050" distT="19050" distL="19050" distR="19050">
          <wp:extent cx="589262" cy="427820"/>
          <wp:effectExtent b="0" l="0" r="0" t="0"/>
          <wp:docPr id="10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9262" cy="42782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aconcuadrcula">
    <w:name w:val="Table Grid"/>
    <w:basedOn w:val="Tablanormal"/>
    <w:uiPriority w:val="59"/>
    <w:rsid w:val="005468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54683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46839"/>
    <w:rPr>
      <w:rFonts w:ascii="Tahoma" w:cs="Tahoma" w:hAnsi="Tahoma"/>
      <w:sz w:val="16"/>
      <w:szCs w:val="16"/>
    </w:rPr>
  </w:style>
  <w:style w:type="paragraph" w:styleId="Encabezado">
    <w:name w:val="header"/>
    <w:basedOn w:val="Normal"/>
    <w:link w:val="EncabezadoCar"/>
    <w:uiPriority w:val="99"/>
    <w:unhideWhenUsed w:val="1"/>
    <w:rsid w:val="00B1346C"/>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B1346C"/>
  </w:style>
  <w:style w:type="paragraph" w:styleId="Piedepgina">
    <w:name w:val="footer"/>
    <w:basedOn w:val="Normal"/>
    <w:link w:val="PiedepginaCar"/>
    <w:uiPriority w:val="99"/>
    <w:unhideWhenUsed w:val="1"/>
    <w:rsid w:val="00B1346C"/>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B1346C"/>
  </w:style>
  <w:style w:type="character" w:styleId="Hipervnculo">
    <w:name w:val="Hyperlink"/>
    <w:rsid w:val="000C6B7B"/>
    <w:rPr>
      <w:rFonts w:cs="Times New Roman"/>
      <w:color w:val="0000ff"/>
      <w:u w:val="single"/>
    </w:rPr>
  </w:style>
  <w:style w:type="paragraph" w:styleId="TTPParagraphothers" w:customStyle="1">
    <w:name w:val="TTP Paragraph (others)"/>
    <w:basedOn w:val="Normal"/>
    <w:rsid w:val="000C6B7B"/>
    <w:pPr>
      <w:suppressAutoHyphens w:val="1"/>
      <w:autoSpaceDE w:val="0"/>
      <w:spacing w:after="0" w:line="240" w:lineRule="auto"/>
      <w:ind w:firstLine="283"/>
      <w:jc w:val="both"/>
    </w:pPr>
    <w:rPr>
      <w:rFonts w:ascii="Times New Roman" w:cs="Times New Roman" w:eastAsia="Times New Roman" w:hAnsi="Times New Roman"/>
      <w:sz w:val="24"/>
      <w:szCs w:val="24"/>
      <w:lang w:eastAsia="ar-SA"/>
    </w:rPr>
  </w:style>
  <w:style w:type="character" w:styleId="Mention1" w:customStyle="1">
    <w:name w:val="Mention1"/>
    <w:basedOn w:val="Fuentedeprrafopredeter"/>
    <w:uiPriority w:val="99"/>
    <w:semiHidden w:val="1"/>
    <w:unhideWhenUsed w:val="1"/>
    <w:rsid w:val="00EF6DAD"/>
    <w:rPr>
      <w:color w:val="2b579a"/>
      <w:shd w:color="auto" w:fill="e6e6e6" w:val="clear"/>
    </w:rPr>
  </w:style>
  <w:style w:type="paragraph" w:styleId="Prrafodelista">
    <w:name w:val="List Paragraph"/>
    <w:basedOn w:val="Normal"/>
    <w:uiPriority w:val="34"/>
    <w:qFormat w:val="1"/>
    <w:rsid w:val="00057060"/>
    <w:pPr>
      <w:spacing w:after="0"/>
      <w:ind w:left="720"/>
      <w:jc w:val="both"/>
    </w:pPr>
    <w:rPr>
      <w:rFonts w:ascii="Georgia" w:hAnsi="Georgia"/>
    </w:rPr>
  </w:style>
  <w:style w:type="table" w:styleId="a" w:customStyle="1">
    <w:basedOn w:val="Tablanormal"/>
    <w:pPr>
      <w:spacing w:after="0" w:line="240" w:lineRule="auto"/>
    </w:pPr>
    <w:tblPr>
      <w:tblStyleRowBandSize w:val="1"/>
      <w:tblStyleColBandSize w:val="1"/>
    </w:tblPr>
  </w:style>
  <w:style w:type="table" w:styleId="a0" w:customStyle="1">
    <w:basedOn w:val="Tablanormal"/>
    <w:pPr>
      <w:spacing w:after="0" w:line="240" w:lineRule="auto"/>
    </w:pPr>
    <w:tblPr>
      <w:tblStyleRowBandSize w:val="1"/>
      <w:tblStyleColBandSize w:val="1"/>
    </w:tblPr>
  </w:style>
  <w:style w:type="table" w:styleId="a1" w:customStyle="1">
    <w:basedOn w:val="Tablanormal"/>
    <w:pPr>
      <w:spacing w:after="0" w:line="240" w:lineRule="auto"/>
    </w:pPr>
    <w:tblPr>
      <w:tblStyleRowBandSize w:val="1"/>
      <w:tblStyleColBandSize w:val="1"/>
    </w:tblPr>
  </w:style>
  <w:style w:type="table" w:styleId="a2" w:customStyle="1">
    <w:basedOn w:val="Tablanormal"/>
    <w:pPr>
      <w:spacing w:after="0" w:line="240" w:lineRule="auto"/>
    </w:pPr>
    <w:tblPr>
      <w:tblStyleRowBandSize w:val="1"/>
      <w:tblStyleColBandSize w:val="1"/>
    </w:tblPr>
  </w:style>
  <w:style w:type="paragraph" w:styleId="Revisin">
    <w:name w:val="Revision"/>
    <w:hidden w:val="1"/>
    <w:uiPriority w:val="99"/>
    <w:semiHidden w:val="1"/>
    <w:rsid w:val="00F90699"/>
    <w:pPr>
      <w:spacing w:after="0" w:line="240" w:lineRule="auto"/>
    </w:p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ic.es/es/noticia/la-universidad-reafirma-la-apuesta-por-la-sostenibilidad-con-la-instalacion-de-placas"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www.uic.es/en/university/campus/sustainability-and-social-commitment/teaching-and-research-sustainability/cro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www.uic.es/en"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b0dUXlUoo+6BEf0f/bryj1aIg==">CgMxLjAyDmguc3doOHZyZXh3Nzd3OAByITFGLTBoY3F4WmxEdW9zVDBuX3JUYThWem1rNU52ZHpWZA==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2017-05-23T09:24:00Z</dcterms:created>
  <dc:creator>ismail - [2010]</dc:creator>
</cp:coreProperties>
</file>