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3E" w:rsidRPr="00EE1712" w:rsidRDefault="00782A3E" w:rsidP="005619E2">
      <w:pPr>
        <w:spacing w:after="0" w:line="240" w:lineRule="auto"/>
        <w:jc w:val="center"/>
        <w:rPr>
          <w:rFonts w:eastAsiaTheme="minorEastAsia" w:cs="Arial"/>
          <w:lang w:val="es-ES" w:eastAsia="ja-JP"/>
        </w:rPr>
      </w:pPr>
    </w:p>
    <w:p w:rsidR="004B179C" w:rsidRPr="00EE1712" w:rsidRDefault="001A568C" w:rsidP="005619E2">
      <w:pPr>
        <w:spacing w:after="0" w:line="240" w:lineRule="auto"/>
        <w:jc w:val="center"/>
        <w:rPr>
          <w:rFonts w:eastAsiaTheme="minorEastAsia" w:cs="Arial"/>
          <w:b/>
          <w:color w:val="808080" w:themeColor="background1" w:themeShade="80"/>
          <w:sz w:val="28"/>
          <w:szCs w:val="28"/>
          <w:lang w:val="es-ES" w:eastAsia="ja-JP"/>
        </w:rPr>
      </w:pPr>
      <w:r w:rsidRPr="00EE1712">
        <w:rPr>
          <w:rFonts w:eastAsiaTheme="minorEastAsia" w:cs="Arial"/>
          <w:b/>
          <w:color w:val="808080" w:themeColor="background1" w:themeShade="80"/>
          <w:sz w:val="28"/>
          <w:szCs w:val="28"/>
          <w:lang w:val="es-ES" w:eastAsia="ja-JP"/>
        </w:rPr>
        <w:t>COMUNICADO DE PRENSA</w:t>
      </w:r>
      <w:r w:rsidR="004B179C" w:rsidRPr="00EE1712">
        <w:rPr>
          <w:rFonts w:eastAsiaTheme="minorEastAsia" w:cs="Arial"/>
          <w:b/>
          <w:color w:val="808080" w:themeColor="background1" w:themeShade="80"/>
          <w:sz w:val="28"/>
          <w:szCs w:val="28"/>
          <w:lang w:val="es-ES" w:eastAsia="ja-JP"/>
        </w:rPr>
        <w:t xml:space="preserve">  </w:t>
      </w:r>
    </w:p>
    <w:p w:rsidR="009C259F" w:rsidRPr="00EE1712" w:rsidRDefault="009C259F" w:rsidP="005619E2">
      <w:pPr>
        <w:spacing w:after="0" w:line="240" w:lineRule="auto"/>
        <w:jc w:val="center"/>
        <w:rPr>
          <w:rFonts w:eastAsiaTheme="minorEastAsia" w:cs="Arial"/>
          <w:b/>
          <w:color w:val="808080" w:themeColor="background1" w:themeShade="80"/>
          <w:sz w:val="28"/>
          <w:szCs w:val="28"/>
          <w:lang w:val="es-ES" w:eastAsia="ja-JP"/>
        </w:rPr>
      </w:pPr>
    </w:p>
    <w:p w:rsidR="00123DE5" w:rsidRPr="00EE1712" w:rsidRDefault="00123DE5" w:rsidP="003D66BD">
      <w:pPr>
        <w:pStyle w:val="Textocomentario"/>
        <w:jc w:val="center"/>
        <w:rPr>
          <w:rFonts w:cs="Arial"/>
          <w:b/>
          <w:sz w:val="40"/>
          <w:szCs w:val="40"/>
          <w:lang w:val="es-ES"/>
        </w:rPr>
      </w:pPr>
      <w:r w:rsidRPr="00EE1712">
        <w:rPr>
          <w:rFonts w:cs="Arial"/>
          <w:b/>
          <w:sz w:val="40"/>
          <w:szCs w:val="40"/>
          <w:lang w:val="es-ES"/>
        </w:rPr>
        <w:t>El miedo puede bloquear al paciente durante la consulta en oncología</w:t>
      </w:r>
    </w:p>
    <w:p w:rsidR="00437422" w:rsidRPr="00EE1712" w:rsidRDefault="00437422" w:rsidP="00437422">
      <w:pPr>
        <w:spacing w:after="0" w:line="240" w:lineRule="auto"/>
        <w:jc w:val="both"/>
        <w:rPr>
          <w:rFonts w:eastAsiaTheme="minorEastAsia" w:cs="Arial"/>
          <w:b/>
          <w:u w:val="single"/>
          <w:lang w:val="es-ES" w:eastAsia="ja-JP"/>
        </w:rPr>
      </w:pPr>
      <w:r w:rsidRPr="00EE1712">
        <w:rPr>
          <w:rFonts w:eastAsiaTheme="minorEastAsia" w:cs="Arial"/>
          <w:b/>
          <w:u w:val="single"/>
          <w:lang w:val="es-ES" w:eastAsia="ja-JP"/>
        </w:rPr>
        <w:t>El Instituto Global de Salud Pública y Política Sanitaria de la UIC ha editado</w:t>
      </w:r>
      <w:r w:rsidRPr="00EE1712">
        <w:rPr>
          <w:rFonts w:eastAsiaTheme="minorEastAsia" w:cs="Arial"/>
          <w:b/>
          <w:i/>
          <w:u w:val="single"/>
          <w:lang w:val="es-ES" w:eastAsia="ja-JP"/>
        </w:rPr>
        <w:t xml:space="preserve"> Hablemos: Estrategias para aprovechar mejor la consulta en oncología, </w:t>
      </w:r>
      <w:r w:rsidRPr="00EE1712">
        <w:rPr>
          <w:rFonts w:eastAsiaTheme="minorEastAsia" w:cs="Arial"/>
          <w:b/>
          <w:u w:val="single"/>
          <w:lang w:val="es-ES" w:eastAsia="ja-JP"/>
        </w:rPr>
        <w:t>material educativo para pacientes realizado con la colaboración del Foro Español de Pacientes y el patrocinio de Roche.</w:t>
      </w:r>
    </w:p>
    <w:p w:rsidR="001A568C" w:rsidRPr="00EE1712" w:rsidRDefault="001A568C" w:rsidP="00264170">
      <w:pPr>
        <w:spacing w:after="0" w:line="240" w:lineRule="auto"/>
        <w:jc w:val="both"/>
        <w:rPr>
          <w:rFonts w:eastAsiaTheme="minorEastAsia" w:cs="Arial"/>
          <w:b/>
          <w:highlight w:val="yellow"/>
          <w:lang w:val="es-ES" w:eastAsia="ja-JP"/>
        </w:rPr>
      </w:pPr>
      <w:r w:rsidRPr="00EE1712">
        <w:rPr>
          <w:rFonts w:cs="Arial"/>
          <w:b/>
          <w:noProof/>
          <w:sz w:val="40"/>
          <w:szCs w:val="40"/>
          <w:lang w:val="es-ES" w:eastAsia="es-ES"/>
        </w:rPr>
        <mc:AlternateContent>
          <mc:Choice Requires="wps">
            <w:drawing>
              <wp:anchor distT="0" distB="0" distL="114300" distR="114300" simplePos="0" relativeHeight="251659264" behindDoc="0" locked="0" layoutInCell="1" allowOverlap="1" wp14:anchorId="30C27E96" wp14:editId="307F0594">
                <wp:simplePos x="0" y="0"/>
                <wp:positionH relativeFrom="column">
                  <wp:posOffset>1434465</wp:posOffset>
                </wp:positionH>
                <wp:positionV relativeFrom="paragraph">
                  <wp:posOffset>129540</wp:posOffset>
                </wp:positionV>
                <wp:extent cx="3810000" cy="24765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476500"/>
                        </a:xfrm>
                        <a:prstGeom prst="rect">
                          <a:avLst/>
                        </a:prstGeom>
                        <a:noFill/>
                        <a:ln w="9525">
                          <a:noFill/>
                          <a:miter lim="800000"/>
                          <a:headEnd/>
                          <a:tailEnd/>
                        </a:ln>
                      </wps:spPr>
                      <wps:txbx>
                        <w:txbxContent>
                          <w:p w:rsidR="001A568C" w:rsidRPr="004B179C" w:rsidRDefault="008C1BE1" w:rsidP="001A568C">
                            <w:pPr>
                              <w:pStyle w:val="Prrafodelista"/>
                              <w:numPr>
                                <w:ilvl w:val="0"/>
                                <w:numId w:val="3"/>
                              </w:numPr>
                              <w:spacing w:after="0" w:line="240" w:lineRule="auto"/>
                              <w:jc w:val="both"/>
                              <w:rPr>
                                <w:rFonts w:eastAsiaTheme="minorEastAsia" w:cs="Arial"/>
                                <w:lang w:val="es-ES" w:eastAsia="ja-JP"/>
                              </w:rPr>
                            </w:pPr>
                            <w:r>
                              <w:rPr>
                                <w:rFonts w:eastAsiaTheme="minorEastAsia" w:cs="Arial"/>
                                <w:lang w:val="es-ES" w:eastAsia="ja-JP"/>
                              </w:rPr>
                              <w:t>Muchos pacientes</w:t>
                            </w:r>
                            <w:r w:rsidR="000C0A0C">
                              <w:rPr>
                                <w:rFonts w:eastAsiaTheme="minorEastAsia" w:cs="Arial"/>
                                <w:lang w:val="es-ES" w:eastAsia="ja-JP"/>
                              </w:rPr>
                              <w:t xml:space="preserve"> aseguran que </w:t>
                            </w:r>
                            <w:r w:rsidR="001A568C" w:rsidRPr="004B179C">
                              <w:rPr>
                                <w:rFonts w:eastAsiaTheme="minorEastAsia" w:cs="Arial"/>
                                <w:lang w:val="es-ES" w:eastAsia="ja-JP"/>
                              </w:rPr>
                              <w:t xml:space="preserve">olvidan buena parte de la información que reciben durante la visita debido al miedo, la preocupación y la incertidumbre que genera la enfermedad. </w:t>
                            </w:r>
                          </w:p>
                          <w:p w:rsidR="001A568C" w:rsidRPr="004B179C" w:rsidRDefault="001A568C" w:rsidP="001A568C">
                            <w:pPr>
                              <w:pStyle w:val="Prrafodelista"/>
                              <w:spacing w:after="0" w:line="240" w:lineRule="auto"/>
                              <w:ind w:left="1080"/>
                              <w:jc w:val="both"/>
                              <w:rPr>
                                <w:rFonts w:eastAsiaTheme="minorEastAsia" w:cs="Arial"/>
                                <w:lang w:val="es-ES" w:eastAsia="ja-JP"/>
                              </w:rPr>
                            </w:pPr>
                          </w:p>
                          <w:p w:rsidR="001A568C" w:rsidRPr="004B179C" w:rsidRDefault="001A568C" w:rsidP="001A568C">
                            <w:pPr>
                              <w:pStyle w:val="Prrafodelista"/>
                              <w:numPr>
                                <w:ilvl w:val="0"/>
                                <w:numId w:val="3"/>
                              </w:numPr>
                              <w:spacing w:after="0" w:line="240" w:lineRule="auto"/>
                              <w:jc w:val="both"/>
                              <w:rPr>
                                <w:rFonts w:eastAsiaTheme="minorEastAsia" w:cs="Arial"/>
                                <w:lang w:val="es-ES" w:eastAsia="ja-JP"/>
                              </w:rPr>
                            </w:pPr>
                            <w:r w:rsidRPr="004B179C">
                              <w:rPr>
                                <w:rFonts w:eastAsiaTheme="minorEastAsia" w:cs="Arial"/>
                                <w:lang w:val="es-ES" w:eastAsia="ja-JP"/>
                              </w:rPr>
                              <w:t xml:space="preserve">Demasiada información y un </w:t>
                            </w:r>
                            <w:r w:rsidRPr="00F825DC">
                              <w:rPr>
                                <w:rFonts w:eastAsiaTheme="minorEastAsia" w:cs="Arial"/>
                                <w:lang w:val="es-ES" w:eastAsia="ja-JP"/>
                              </w:rPr>
                              <w:t xml:space="preserve">lenguaje </w:t>
                            </w:r>
                            <w:r w:rsidR="007F09E0" w:rsidRPr="00F825DC">
                              <w:rPr>
                                <w:rFonts w:eastAsiaTheme="minorEastAsia" w:cs="Arial"/>
                                <w:lang w:val="es-ES" w:eastAsia="ja-JP"/>
                              </w:rPr>
                              <w:t xml:space="preserve">muy </w:t>
                            </w:r>
                            <w:r w:rsidRPr="004B179C">
                              <w:rPr>
                                <w:rFonts w:eastAsiaTheme="minorEastAsia" w:cs="Arial"/>
                                <w:lang w:val="es-ES" w:eastAsia="ja-JP"/>
                              </w:rPr>
                              <w:t>técnico constituyen las principales barreras en la comunicación entre personal sanitario y paciente.</w:t>
                            </w:r>
                          </w:p>
                          <w:p w:rsidR="001A568C" w:rsidRPr="004B179C" w:rsidRDefault="001A568C" w:rsidP="001A568C">
                            <w:pPr>
                              <w:spacing w:after="0" w:line="240" w:lineRule="auto"/>
                              <w:jc w:val="both"/>
                              <w:rPr>
                                <w:rFonts w:eastAsiaTheme="minorEastAsia" w:cs="Arial"/>
                                <w:lang w:val="es-ES" w:eastAsia="ja-JP"/>
                              </w:rPr>
                            </w:pPr>
                          </w:p>
                          <w:p w:rsidR="001A568C" w:rsidRPr="004B179C" w:rsidRDefault="001A568C" w:rsidP="001A568C">
                            <w:pPr>
                              <w:pStyle w:val="Prrafodelista"/>
                              <w:numPr>
                                <w:ilvl w:val="0"/>
                                <w:numId w:val="3"/>
                              </w:numPr>
                              <w:spacing w:after="0" w:line="240" w:lineRule="auto"/>
                              <w:jc w:val="both"/>
                              <w:rPr>
                                <w:rFonts w:eastAsiaTheme="minorEastAsia" w:cs="Arial"/>
                                <w:lang w:val="es-ES" w:eastAsia="ja-JP"/>
                              </w:rPr>
                            </w:pPr>
                            <w:r w:rsidRPr="004B179C">
                              <w:rPr>
                                <w:rFonts w:eastAsiaTheme="minorEastAsia" w:cs="Arial"/>
                                <w:lang w:val="es-ES" w:eastAsia="ja-JP"/>
                              </w:rPr>
                              <w:t>La sensación de que el médico tiene prisa y las continuas interrupciones en la consulta pueden hacer que el paciente se quede con dudas.</w:t>
                            </w:r>
                          </w:p>
                          <w:p w:rsidR="001A568C" w:rsidRPr="001A568C" w:rsidRDefault="001A568C">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2.95pt;margin-top:10.2pt;width:300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" filled="f" stroked="f">
                <v:textbox>
                  <w:txbxContent>
                    <w:p w:rsidR="001A568C" w:rsidRPr="004B179C" w:rsidRDefault="008C1BE1" w:rsidP="001A568C">
                      <w:pPr>
                        <w:pStyle w:val="Prrafodelista"/>
                        <w:numPr>
                          <w:ilvl w:val="0"/>
                          <w:numId w:val="3"/>
                        </w:numPr>
                        <w:spacing w:after="0" w:line="240" w:lineRule="auto"/>
                        <w:jc w:val="both"/>
                        <w:rPr>
                          <w:rFonts w:eastAsiaTheme="minorEastAsia" w:cs="Arial"/>
                          <w:lang w:val="es-ES" w:eastAsia="ja-JP"/>
                        </w:rPr>
                      </w:pPr>
                      <w:r>
                        <w:rPr>
                          <w:rFonts w:eastAsiaTheme="minorEastAsia" w:cs="Arial"/>
                          <w:lang w:val="es-ES" w:eastAsia="ja-JP"/>
                        </w:rPr>
                        <w:t>Muchos pacientes</w:t>
                      </w:r>
                      <w:r w:rsidR="000C0A0C">
                        <w:rPr>
                          <w:rFonts w:eastAsiaTheme="minorEastAsia" w:cs="Arial"/>
                          <w:lang w:val="es-ES" w:eastAsia="ja-JP"/>
                        </w:rPr>
                        <w:t xml:space="preserve"> aseguran que </w:t>
                      </w:r>
                      <w:r w:rsidR="001A568C" w:rsidRPr="004B179C">
                        <w:rPr>
                          <w:rFonts w:eastAsiaTheme="minorEastAsia" w:cs="Arial"/>
                          <w:lang w:val="es-ES" w:eastAsia="ja-JP"/>
                        </w:rPr>
                        <w:t xml:space="preserve">olvidan buena parte de la información que reciben durante la visita debido al miedo, la preocupación y la incertidumbre que genera la enfermedad. </w:t>
                      </w:r>
                    </w:p>
                    <w:p w:rsidR="001A568C" w:rsidRPr="004B179C" w:rsidRDefault="001A568C" w:rsidP="001A568C">
                      <w:pPr>
                        <w:pStyle w:val="Prrafodelista"/>
                        <w:spacing w:after="0" w:line="240" w:lineRule="auto"/>
                        <w:ind w:left="1080"/>
                        <w:jc w:val="both"/>
                        <w:rPr>
                          <w:rFonts w:eastAsiaTheme="minorEastAsia" w:cs="Arial"/>
                          <w:lang w:val="es-ES" w:eastAsia="ja-JP"/>
                        </w:rPr>
                      </w:pPr>
                    </w:p>
                    <w:p w:rsidR="001A568C" w:rsidRPr="004B179C" w:rsidRDefault="001A568C" w:rsidP="001A568C">
                      <w:pPr>
                        <w:pStyle w:val="Prrafodelista"/>
                        <w:numPr>
                          <w:ilvl w:val="0"/>
                          <w:numId w:val="3"/>
                        </w:numPr>
                        <w:spacing w:after="0" w:line="240" w:lineRule="auto"/>
                        <w:jc w:val="both"/>
                        <w:rPr>
                          <w:rFonts w:eastAsiaTheme="minorEastAsia" w:cs="Arial"/>
                          <w:lang w:val="es-ES" w:eastAsia="ja-JP"/>
                        </w:rPr>
                      </w:pPr>
                      <w:r w:rsidRPr="004B179C">
                        <w:rPr>
                          <w:rFonts w:eastAsiaTheme="minorEastAsia" w:cs="Arial"/>
                          <w:lang w:val="es-ES" w:eastAsia="ja-JP"/>
                        </w:rPr>
                        <w:t xml:space="preserve">Demasiada información y un </w:t>
                      </w:r>
                      <w:r w:rsidRPr="00F825DC">
                        <w:rPr>
                          <w:rFonts w:eastAsiaTheme="minorEastAsia" w:cs="Arial"/>
                          <w:lang w:val="es-ES" w:eastAsia="ja-JP"/>
                        </w:rPr>
                        <w:t xml:space="preserve">lenguaje </w:t>
                      </w:r>
                      <w:r w:rsidR="007F09E0" w:rsidRPr="00F825DC">
                        <w:rPr>
                          <w:rFonts w:eastAsiaTheme="minorEastAsia" w:cs="Arial"/>
                          <w:lang w:val="es-ES" w:eastAsia="ja-JP"/>
                        </w:rPr>
                        <w:t xml:space="preserve">muy </w:t>
                      </w:r>
                      <w:r w:rsidRPr="004B179C">
                        <w:rPr>
                          <w:rFonts w:eastAsiaTheme="minorEastAsia" w:cs="Arial"/>
                          <w:lang w:val="es-ES" w:eastAsia="ja-JP"/>
                        </w:rPr>
                        <w:t>técnico constituyen las principales barreras en la comunicación entre personal sanitario y paciente.</w:t>
                      </w:r>
                    </w:p>
                    <w:p w:rsidR="001A568C" w:rsidRPr="004B179C" w:rsidRDefault="001A568C" w:rsidP="001A568C">
                      <w:pPr>
                        <w:spacing w:after="0" w:line="240" w:lineRule="auto"/>
                        <w:jc w:val="both"/>
                        <w:rPr>
                          <w:rFonts w:eastAsiaTheme="minorEastAsia" w:cs="Arial"/>
                          <w:lang w:val="es-ES" w:eastAsia="ja-JP"/>
                        </w:rPr>
                      </w:pPr>
                    </w:p>
                    <w:p w:rsidR="001A568C" w:rsidRPr="004B179C" w:rsidRDefault="001A568C" w:rsidP="001A568C">
                      <w:pPr>
                        <w:pStyle w:val="Prrafodelista"/>
                        <w:numPr>
                          <w:ilvl w:val="0"/>
                          <w:numId w:val="3"/>
                        </w:numPr>
                        <w:spacing w:after="0" w:line="240" w:lineRule="auto"/>
                        <w:jc w:val="both"/>
                        <w:rPr>
                          <w:rFonts w:eastAsiaTheme="minorEastAsia" w:cs="Arial"/>
                          <w:lang w:val="es-ES" w:eastAsia="ja-JP"/>
                        </w:rPr>
                      </w:pPr>
                      <w:r w:rsidRPr="004B179C">
                        <w:rPr>
                          <w:rFonts w:eastAsiaTheme="minorEastAsia" w:cs="Arial"/>
                          <w:lang w:val="es-ES" w:eastAsia="ja-JP"/>
                        </w:rPr>
                        <w:t>La sensación de que el médico tiene prisa y las continuas interrupciones en la consulta pueden hacer que el paciente se quede con dudas.</w:t>
                      </w:r>
                    </w:p>
                    <w:p w:rsidR="001A568C" w:rsidRPr="001A568C" w:rsidRDefault="001A568C">
                      <w:pPr>
                        <w:rPr>
                          <w:lang w:val="es-ES"/>
                        </w:rPr>
                      </w:pPr>
                    </w:p>
                  </w:txbxContent>
                </v:textbox>
              </v:shape>
            </w:pict>
          </mc:Fallback>
        </mc:AlternateContent>
      </w:r>
      <w:r w:rsidRPr="00EE1712">
        <w:rPr>
          <w:rFonts w:eastAsiaTheme="minorEastAsia" w:cs="Arial"/>
          <w:b/>
          <w:noProof/>
          <w:lang w:val="es-ES" w:eastAsia="es-ES"/>
        </w:rPr>
        <w:drawing>
          <wp:inline distT="0" distB="0" distL="0" distR="0" wp14:anchorId="1405C461" wp14:editId="3C4B66E6">
            <wp:extent cx="1537105" cy="2181225"/>
            <wp:effectExtent l="171450" t="171450" r="387350" b="3524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kit hablemos 220114-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1344" cy="2187240"/>
                    </a:xfrm>
                    <a:prstGeom prst="rect">
                      <a:avLst/>
                    </a:prstGeom>
                    <a:ln>
                      <a:noFill/>
                    </a:ln>
                    <a:effectLst>
                      <a:outerShdw blurRad="292100" dist="139700" dir="2700000" algn="tl" rotWithShape="0">
                        <a:srgbClr val="333333">
                          <a:alpha val="65000"/>
                        </a:srgbClr>
                      </a:outerShdw>
                    </a:effectLst>
                  </pic:spPr>
                </pic:pic>
              </a:graphicData>
            </a:graphic>
          </wp:inline>
        </w:drawing>
      </w:r>
    </w:p>
    <w:p w:rsidR="001A568C" w:rsidRPr="00EE1712" w:rsidRDefault="001A568C" w:rsidP="00264170">
      <w:pPr>
        <w:spacing w:after="0" w:line="240" w:lineRule="auto"/>
        <w:jc w:val="both"/>
        <w:rPr>
          <w:rFonts w:eastAsiaTheme="minorEastAsia" w:cs="Arial"/>
          <w:b/>
          <w:highlight w:val="yellow"/>
          <w:lang w:val="es-ES" w:eastAsia="ja-JP"/>
        </w:rPr>
      </w:pPr>
    </w:p>
    <w:p w:rsidR="0095671E" w:rsidRPr="004F3155" w:rsidRDefault="006442C0">
      <w:pPr>
        <w:spacing w:after="0" w:line="240" w:lineRule="auto"/>
        <w:jc w:val="both"/>
        <w:rPr>
          <w:rFonts w:eastAsiaTheme="minorEastAsia" w:cs="Arial"/>
          <w:b/>
          <w:lang w:val="es-ES" w:eastAsia="ja-JP"/>
        </w:rPr>
      </w:pPr>
      <w:r>
        <w:rPr>
          <w:rFonts w:eastAsiaTheme="minorEastAsia" w:cs="Arial"/>
          <w:b/>
          <w:lang w:val="es-ES" w:eastAsia="ja-JP"/>
        </w:rPr>
        <w:t xml:space="preserve">Barcelona, 7 de abril de 2014.- </w:t>
      </w:r>
      <w:bookmarkStart w:id="0" w:name="_GoBack"/>
      <w:bookmarkEnd w:id="0"/>
      <w:r w:rsidR="00F473B7" w:rsidRPr="004F3155">
        <w:rPr>
          <w:rFonts w:eastAsiaTheme="minorEastAsia" w:cs="Arial"/>
          <w:b/>
          <w:lang w:val="es-ES" w:eastAsia="ja-JP"/>
        </w:rPr>
        <w:t xml:space="preserve"> </w:t>
      </w:r>
      <w:r w:rsidR="00F473B7" w:rsidRPr="004F3155">
        <w:rPr>
          <w:rFonts w:eastAsiaTheme="minorEastAsia" w:cs="Arial"/>
          <w:lang w:val="es-ES" w:eastAsia="ja-JP"/>
        </w:rPr>
        <w:t>El Instituto Global de Salud Pública y Política Sanitaria</w:t>
      </w:r>
      <w:r w:rsidR="004C3D0C" w:rsidRPr="004F3155">
        <w:rPr>
          <w:rFonts w:eastAsiaTheme="minorEastAsia" w:cs="Arial"/>
          <w:lang w:val="es-ES" w:eastAsia="ja-JP"/>
        </w:rPr>
        <w:t xml:space="preserve"> (IGS) </w:t>
      </w:r>
      <w:r w:rsidR="00F473B7" w:rsidRPr="004F3155">
        <w:rPr>
          <w:rFonts w:eastAsiaTheme="minorEastAsia" w:cs="Arial"/>
          <w:lang w:val="es-ES" w:eastAsia="ja-JP"/>
        </w:rPr>
        <w:t xml:space="preserve">de la </w:t>
      </w:r>
      <w:proofErr w:type="spellStart"/>
      <w:r w:rsidR="00F473B7" w:rsidRPr="004F3155">
        <w:rPr>
          <w:rFonts w:eastAsiaTheme="minorEastAsia" w:cs="Arial"/>
          <w:lang w:val="es-ES" w:eastAsia="ja-JP"/>
        </w:rPr>
        <w:t>Universitat</w:t>
      </w:r>
      <w:proofErr w:type="spellEnd"/>
      <w:r w:rsidR="00F473B7" w:rsidRPr="004F3155">
        <w:rPr>
          <w:rFonts w:eastAsiaTheme="minorEastAsia" w:cs="Arial"/>
          <w:lang w:val="es-ES" w:eastAsia="ja-JP"/>
        </w:rPr>
        <w:t xml:space="preserve"> Internacional de Catalunya</w:t>
      </w:r>
      <w:r w:rsidR="004C3D0C" w:rsidRPr="004F3155">
        <w:rPr>
          <w:rFonts w:eastAsiaTheme="minorEastAsia" w:cs="Arial"/>
          <w:lang w:val="es-ES" w:eastAsia="ja-JP"/>
        </w:rPr>
        <w:t xml:space="preserve"> (UIC)</w:t>
      </w:r>
      <w:r w:rsidR="00F473B7" w:rsidRPr="004F3155">
        <w:rPr>
          <w:rFonts w:eastAsiaTheme="minorEastAsia" w:cs="Arial"/>
          <w:lang w:val="es-ES" w:eastAsia="ja-JP"/>
        </w:rPr>
        <w:t xml:space="preserve"> ha editado el m</w:t>
      </w:r>
      <w:r w:rsidR="00123DE5" w:rsidRPr="004F3155">
        <w:rPr>
          <w:rFonts w:eastAsiaTheme="minorEastAsia" w:cs="Arial"/>
          <w:lang w:val="es-ES" w:eastAsia="ja-JP"/>
        </w:rPr>
        <w:t>aterial</w:t>
      </w:r>
      <w:r w:rsidR="00264170" w:rsidRPr="004F3155">
        <w:rPr>
          <w:rFonts w:eastAsiaTheme="minorEastAsia" w:cs="Arial"/>
          <w:lang w:val="es-ES" w:eastAsia="ja-JP"/>
        </w:rPr>
        <w:t xml:space="preserve"> </w:t>
      </w:r>
      <w:r w:rsidR="00F473B7" w:rsidRPr="004F3155">
        <w:rPr>
          <w:rFonts w:eastAsiaTheme="minorEastAsia" w:cs="Arial"/>
          <w:lang w:val="es-ES" w:eastAsia="ja-JP"/>
        </w:rPr>
        <w:t xml:space="preserve">educativo </w:t>
      </w:r>
      <w:r w:rsidR="00264170" w:rsidRPr="004F3155">
        <w:rPr>
          <w:rFonts w:eastAsiaTheme="minorEastAsia" w:cs="Arial"/>
          <w:lang w:val="es-ES" w:eastAsia="ja-JP"/>
        </w:rPr>
        <w:t>para pacientes</w:t>
      </w:r>
      <w:r w:rsidR="00657316" w:rsidRPr="004F3155">
        <w:rPr>
          <w:rFonts w:eastAsiaTheme="minorEastAsia" w:cs="Arial"/>
          <w:lang w:val="es-ES" w:eastAsia="ja-JP"/>
        </w:rPr>
        <w:t xml:space="preserve"> </w:t>
      </w:r>
      <w:r w:rsidR="00264170" w:rsidRPr="004F3155">
        <w:rPr>
          <w:rFonts w:eastAsiaTheme="minorEastAsia" w:cs="Arial"/>
          <w:b/>
          <w:i/>
          <w:lang w:val="es-ES" w:eastAsia="ja-JP"/>
        </w:rPr>
        <w:t xml:space="preserve">Hablemos: </w:t>
      </w:r>
      <w:r w:rsidR="003A68B2" w:rsidRPr="004F3155">
        <w:rPr>
          <w:rFonts w:eastAsiaTheme="minorEastAsia" w:cs="Arial"/>
          <w:b/>
          <w:i/>
          <w:lang w:val="es-ES" w:eastAsia="ja-JP"/>
        </w:rPr>
        <w:t>e</w:t>
      </w:r>
      <w:r w:rsidR="00264170" w:rsidRPr="004F3155">
        <w:rPr>
          <w:rFonts w:eastAsiaTheme="minorEastAsia" w:cs="Arial"/>
          <w:b/>
          <w:i/>
          <w:lang w:val="es-ES" w:eastAsia="ja-JP"/>
        </w:rPr>
        <w:t>strategias para aprovechar mejor la consulta en oncología</w:t>
      </w:r>
      <w:r w:rsidR="0095671E" w:rsidRPr="004F3155">
        <w:rPr>
          <w:rFonts w:eastAsiaTheme="minorEastAsia" w:cs="Arial"/>
          <w:lang w:val="es-ES" w:eastAsia="ja-JP"/>
        </w:rPr>
        <w:t xml:space="preserve">, </w:t>
      </w:r>
      <w:r w:rsidR="00F473B7" w:rsidRPr="004F3155">
        <w:rPr>
          <w:rFonts w:eastAsiaTheme="minorEastAsia" w:cs="Arial"/>
          <w:lang w:val="es-ES" w:eastAsia="ja-JP"/>
        </w:rPr>
        <w:t>con la colaboración del Foro Español de Pacientes y el patrocinio de Roche</w:t>
      </w:r>
      <w:r w:rsidR="001A568C" w:rsidRPr="004F3155">
        <w:rPr>
          <w:rFonts w:eastAsiaTheme="minorEastAsia" w:cs="Arial"/>
          <w:lang w:val="es-ES" w:eastAsia="ja-JP"/>
        </w:rPr>
        <w:t>.</w:t>
      </w:r>
    </w:p>
    <w:p w:rsidR="003A68B2" w:rsidRPr="004F3155" w:rsidRDefault="003A68B2">
      <w:pPr>
        <w:spacing w:after="0" w:line="240" w:lineRule="auto"/>
        <w:jc w:val="both"/>
        <w:rPr>
          <w:rFonts w:eastAsiaTheme="minorEastAsia" w:cs="Arial"/>
          <w:lang w:val="es-ES" w:eastAsia="ja-JP"/>
        </w:rPr>
      </w:pPr>
    </w:p>
    <w:p w:rsidR="009F7A23" w:rsidRPr="004F3155" w:rsidRDefault="009F7A23">
      <w:pPr>
        <w:spacing w:after="0" w:line="240" w:lineRule="auto"/>
        <w:jc w:val="both"/>
        <w:rPr>
          <w:rFonts w:eastAsiaTheme="minorEastAsia" w:cs="Arial"/>
          <w:color w:val="FF0000"/>
          <w:lang w:val="es-ES" w:eastAsia="ja-JP"/>
        </w:rPr>
      </w:pPr>
      <w:r w:rsidRPr="004F3155">
        <w:rPr>
          <w:rFonts w:eastAsiaTheme="minorEastAsia" w:cs="Arial"/>
          <w:lang w:val="es-ES" w:eastAsia="ja-JP"/>
        </w:rPr>
        <w:t xml:space="preserve">El cáncer </w:t>
      </w:r>
      <w:r w:rsidR="007F09E0" w:rsidRPr="004F3155">
        <w:rPr>
          <w:rFonts w:eastAsiaTheme="minorEastAsia" w:cs="Arial"/>
          <w:lang w:val="es-ES" w:eastAsia="ja-JP"/>
        </w:rPr>
        <w:t>representa</w:t>
      </w:r>
      <w:r w:rsidRPr="004F3155">
        <w:rPr>
          <w:rFonts w:eastAsiaTheme="minorEastAsia" w:cs="Arial"/>
          <w:lang w:val="es-ES" w:eastAsia="ja-JP"/>
        </w:rPr>
        <w:t xml:space="preserve"> una de las enfermedades que</w:t>
      </w:r>
      <w:r w:rsidR="009A6814" w:rsidRPr="004F3155">
        <w:rPr>
          <w:rFonts w:eastAsiaTheme="minorEastAsia" w:cs="Arial"/>
          <w:lang w:val="es-ES" w:eastAsia="ja-JP"/>
        </w:rPr>
        <w:t xml:space="preserve"> provoca</w:t>
      </w:r>
      <w:r w:rsidRPr="004F3155">
        <w:rPr>
          <w:rFonts w:eastAsiaTheme="minorEastAsia" w:cs="Arial"/>
          <w:lang w:val="es-ES" w:eastAsia="ja-JP"/>
        </w:rPr>
        <w:t xml:space="preserve"> más miedo y pr</w:t>
      </w:r>
      <w:r w:rsidR="009A6814" w:rsidRPr="004F3155">
        <w:rPr>
          <w:rFonts w:eastAsiaTheme="minorEastAsia" w:cs="Arial"/>
          <w:lang w:val="es-ES" w:eastAsia="ja-JP"/>
        </w:rPr>
        <w:t>eocupación por el futuro</w:t>
      </w:r>
      <w:r w:rsidRPr="004F3155">
        <w:rPr>
          <w:rFonts w:eastAsiaTheme="minorEastAsia" w:cs="Arial"/>
          <w:lang w:val="es-ES" w:eastAsia="ja-JP"/>
        </w:rPr>
        <w:t xml:space="preserve">, a pesar de los avances y nuevos tratamientos disponibles. </w:t>
      </w:r>
      <w:r w:rsidR="007F09E0" w:rsidRPr="004F3155">
        <w:rPr>
          <w:rFonts w:eastAsiaTheme="minorEastAsia" w:cs="Arial"/>
          <w:lang w:val="es-ES" w:eastAsia="ja-JP"/>
        </w:rPr>
        <w:t>“</w:t>
      </w:r>
      <w:r w:rsidRPr="004F3155">
        <w:rPr>
          <w:rFonts w:eastAsiaTheme="minorEastAsia" w:cs="Arial"/>
          <w:i/>
          <w:lang w:val="es-ES" w:eastAsia="ja-JP"/>
        </w:rPr>
        <w:t>La comunicación constituye un aspecto clave en el proceso asistencial por lo que es fundamental que, tanto profesionales sanitarios como pacientes, cuenten con estrategias que faciliten una relación basada en el respeto, la confianza y la resolución de problemas prácticos relativos a la e</w:t>
      </w:r>
      <w:r w:rsidR="007F09E0" w:rsidRPr="004F3155">
        <w:rPr>
          <w:rFonts w:eastAsiaTheme="minorEastAsia" w:cs="Arial"/>
          <w:i/>
          <w:lang w:val="es-ES" w:eastAsia="ja-JP"/>
        </w:rPr>
        <w:t>nfermedad”</w:t>
      </w:r>
      <w:r w:rsidR="007F09E0" w:rsidRPr="004F3155">
        <w:rPr>
          <w:rFonts w:eastAsiaTheme="minorEastAsia" w:cs="Arial"/>
          <w:lang w:val="es-ES" w:eastAsia="ja-JP"/>
        </w:rPr>
        <w:t>,</w:t>
      </w:r>
      <w:r w:rsidR="000C0A0C" w:rsidRPr="004F3155">
        <w:rPr>
          <w:rFonts w:eastAsiaTheme="minorEastAsia" w:cs="Arial"/>
          <w:lang w:val="es-ES" w:eastAsia="ja-JP"/>
        </w:rPr>
        <w:t xml:space="preserve"> asegura</w:t>
      </w:r>
      <w:r w:rsidR="007F09E0" w:rsidRPr="004F3155">
        <w:rPr>
          <w:rFonts w:eastAsiaTheme="minorEastAsia" w:cs="Arial"/>
          <w:lang w:val="es-ES" w:eastAsia="ja-JP"/>
        </w:rPr>
        <w:t xml:space="preserve"> la Dra. M. Dolores Navarro, </w:t>
      </w:r>
      <w:r w:rsidR="009A6814" w:rsidRPr="004F3155">
        <w:rPr>
          <w:rFonts w:eastAsiaTheme="minorEastAsia" w:cs="Arial"/>
          <w:lang w:val="es-ES" w:eastAsia="ja-JP"/>
        </w:rPr>
        <w:t>d</w:t>
      </w:r>
      <w:r w:rsidR="007F09E0" w:rsidRPr="004F3155">
        <w:rPr>
          <w:rFonts w:eastAsiaTheme="minorEastAsia" w:cs="Arial"/>
          <w:lang w:val="es-ES" w:eastAsia="ja-JP"/>
        </w:rPr>
        <w:t>irectora del Instituto Global de Salud Pública y Política Sanitaria</w:t>
      </w:r>
      <w:r w:rsidR="00134C68" w:rsidRPr="004F3155">
        <w:rPr>
          <w:rFonts w:eastAsiaTheme="minorEastAsia" w:cs="Arial"/>
          <w:lang w:val="es-ES" w:eastAsia="ja-JP"/>
        </w:rPr>
        <w:t xml:space="preserve"> de la UIC.</w:t>
      </w:r>
    </w:p>
    <w:p w:rsidR="009F7A23" w:rsidRPr="004F3155" w:rsidRDefault="009F7A23">
      <w:pPr>
        <w:spacing w:after="0" w:line="240" w:lineRule="auto"/>
        <w:jc w:val="both"/>
        <w:rPr>
          <w:rFonts w:eastAsiaTheme="minorEastAsia" w:cs="Arial"/>
          <w:lang w:val="es-ES" w:eastAsia="ja-JP"/>
        </w:rPr>
      </w:pPr>
    </w:p>
    <w:p w:rsidR="00F473B7" w:rsidRPr="004F3155" w:rsidRDefault="00F473B7">
      <w:pPr>
        <w:spacing w:after="0" w:line="240" w:lineRule="auto"/>
        <w:jc w:val="both"/>
        <w:rPr>
          <w:rFonts w:eastAsiaTheme="minorEastAsia" w:cs="Arial"/>
          <w:lang w:val="es-ES" w:eastAsia="ja-JP"/>
        </w:rPr>
      </w:pPr>
      <w:r w:rsidRPr="004F3155">
        <w:rPr>
          <w:rFonts w:eastAsiaTheme="minorEastAsia" w:cs="Arial"/>
          <w:lang w:val="es-ES" w:eastAsia="ja-JP"/>
        </w:rPr>
        <w:t xml:space="preserve">El documento </w:t>
      </w:r>
      <w:r w:rsidRPr="004F3155">
        <w:rPr>
          <w:rFonts w:eastAsiaTheme="minorEastAsia" w:cs="Arial"/>
          <w:b/>
          <w:i/>
          <w:lang w:val="es-ES" w:eastAsia="ja-JP"/>
        </w:rPr>
        <w:t>Hablemos</w:t>
      </w:r>
      <w:r w:rsidRPr="004F3155">
        <w:rPr>
          <w:rFonts w:eastAsiaTheme="minorEastAsia" w:cs="Arial"/>
          <w:lang w:val="es-ES" w:eastAsia="ja-JP"/>
        </w:rPr>
        <w:t xml:space="preserve"> es un </w:t>
      </w:r>
      <w:r w:rsidR="007F09E0" w:rsidRPr="004F3155">
        <w:rPr>
          <w:rFonts w:eastAsiaTheme="minorEastAsia" w:cs="Arial"/>
          <w:lang w:val="es-ES" w:eastAsia="ja-JP"/>
        </w:rPr>
        <w:t xml:space="preserve">material </w:t>
      </w:r>
      <w:r w:rsidRPr="004F3155">
        <w:rPr>
          <w:rFonts w:eastAsiaTheme="minorEastAsia" w:cs="Arial"/>
          <w:lang w:val="es-ES" w:eastAsia="ja-JP"/>
        </w:rPr>
        <w:t xml:space="preserve">educativo dirigido tanto a personas afectadas de cáncer como a sus familiares o cuidadores. Para </w:t>
      </w:r>
      <w:r w:rsidR="007F09E0" w:rsidRPr="004F3155">
        <w:rPr>
          <w:rFonts w:eastAsiaTheme="minorEastAsia" w:cs="Arial"/>
          <w:lang w:val="es-ES" w:eastAsia="ja-JP"/>
        </w:rPr>
        <w:t xml:space="preserve">su </w:t>
      </w:r>
      <w:r w:rsidRPr="004F3155">
        <w:rPr>
          <w:rFonts w:eastAsiaTheme="minorEastAsia" w:cs="Arial"/>
          <w:lang w:val="es-ES" w:eastAsia="ja-JP"/>
        </w:rPr>
        <w:t xml:space="preserve">realización se han organizado entrevistas </w:t>
      </w:r>
      <w:proofErr w:type="spellStart"/>
      <w:r w:rsidRPr="004F3155">
        <w:rPr>
          <w:rFonts w:eastAsiaTheme="minorEastAsia" w:cs="Arial"/>
          <w:lang w:val="es-ES" w:eastAsia="ja-JP"/>
        </w:rPr>
        <w:t>semi</w:t>
      </w:r>
      <w:proofErr w:type="spellEnd"/>
      <w:r w:rsidRPr="004F3155">
        <w:rPr>
          <w:rFonts w:eastAsiaTheme="minorEastAsia" w:cs="Arial"/>
          <w:lang w:val="es-ES" w:eastAsia="ja-JP"/>
        </w:rPr>
        <w:t>-estructuradas con profesionales sanitarios del ámbito de la oncología (</w:t>
      </w:r>
      <w:r w:rsidR="009A6814" w:rsidRPr="004F3155">
        <w:rPr>
          <w:rFonts w:eastAsiaTheme="minorEastAsia" w:cs="Arial"/>
          <w:lang w:val="es-ES" w:eastAsia="ja-JP"/>
        </w:rPr>
        <w:t>M</w:t>
      </w:r>
      <w:r w:rsidRPr="004F3155">
        <w:rPr>
          <w:rFonts w:eastAsiaTheme="minorEastAsia" w:cs="Arial"/>
          <w:lang w:val="es-ES" w:eastAsia="ja-JP"/>
        </w:rPr>
        <w:t xml:space="preserve">edicina, </w:t>
      </w:r>
      <w:r w:rsidR="009A6814" w:rsidRPr="004F3155">
        <w:rPr>
          <w:rFonts w:eastAsiaTheme="minorEastAsia" w:cs="Arial"/>
          <w:lang w:val="es-ES" w:eastAsia="ja-JP"/>
        </w:rPr>
        <w:t>E</w:t>
      </w:r>
      <w:r w:rsidRPr="004F3155">
        <w:rPr>
          <w:rFonts w:eastAsiaTheme="minorEastAsia" w:cs="Arial"/>
          <w:lang w:val="es-ES" w:eastAsia="ja-JP"/>
        </w:rPr>
        <w:t xml:space="preserve">nfermería, </w:t>
      </w:r>
      <w:r w:rsidR="004F3155" w:rsidRPr="004F3155">
        <w:rPr>
          <w:rFonts w:eastAsiaTheme="minorEastAsia" w:cs="Arial"/>
          <w:lang w:val="es-ES" w:eastAsia="ja-JP"/>
        </w:rPr>
        <w:t>P</w:t>
      </w:r>
      <w:r w:rsidRPr="004F3155">
        <w:rPr>
          <w:rFonts w:eastAsiaTheme="minorEastAsia" w:cs="Arial"/>
          <w:lang w:val="es-ES" w:eastAsia="ja-JP"/>
        </w:rPr>
        <w:t xml:space="preserve">sicología, etc.), </w:t>
      </w:r>
      <w:r w:rsidR="007F09E0" w:rsidRPr="004F3155">
        <w:rPr>
          <w:rFonts w:eastAsiaTheme="minorEastAsia" w:cs="Arial"/>
          <w:lang w:val="es-ES" w:eastAsia="ja-JP"/>
        </w:rPr>
        <w:t xml:space="preserve">con </w:t>
      </w:r>
      <w:r w:rsidRPr="004F3155">
        <w:rPr>
          <w:rFonts w:eastAsiaTheme="minorEastAsia" w:cs="Arial"/>
          <w:lang w:val="es-ES" w:eastAsia="ja-JP"/>
        </w:rPr>
        <w:t xml:space="preserve">líderes de organizaciones de pacientes, afectados y familiares. </w:t>
      </w:r>
    </w:p>
    <w:p w:rsidR="00A22C9B" w:rsidRPr="004F3155" w:rsidRDefault="00A22C9B">
      <w:pPr>
        <w:spacing w:after="0" w:line="240" w:lineRule="auto"/>
        <w:jc w:val="both"/>
        <w:rPr>
          <w:rFonts w:eastAsiaTheme="minorEastAsia" w:cs="Arial"/>
          <w:lang w:val="es-ES" w:eastAsia="ja-JP"/>
        </w:rPr>
      </w:pPr>
    </w:p>
    <w:p w:rsidR="00A22C9B" w:rsidRPr="004F3155" w:rsidRDefault="00A22C9B">
      <w:pPr>
        <w:spacing w:after="0" w:line="240" w:lineRule="auto"/>
        <w:jc w:val="both"/>
        <w:rPr>
          <w:rFonts w:eastAsiaTheme="minorEastAsia" w:cs="Arial"/>
          <w:lang w:val="es-ES" w:eastAsia="ja-JP"/>
        </w:rPr>
      </w:pPr>
    </w:p>
    <w:p w:rsidR="009A6814" w:rsidRPr="004F3155" w:rsidRDefault="009A6814">
      <w:pPr>
        <w:spacing w:after="0" w:line="240" w:lineRule="auto"/>
        <w:jc w:val="both"/>
        <w:rPr>
          <w:rFonts w:eastAsiaTheme="minorEastAsia" w:cs="Arial"/>
          <w:lang w:val="es-ES" w:eastAsia="ja-JP"/>
        </w:rPr>
      </w:pPr>
    </w:p>
    <w:p w:rsidR="009A6814" w:rsidRPr="004F3155" w:rsidRDefault="009A6814">
      <w:pPr>
        <w:spacing w:after="0" w:line="240" w:lineRule="auto"/>
        <w:jc w:val="both"/>
        <w:rPr>
          <w:rFonts w:eastAsiaTheme="minorEastAsia" w:cs="Arial"/>
          <w:lang w:val="es-ES" w:eastAsia="ja-JP"/>
        </w:rPr>
      </w:pPr>
    </w:p>
    <w:p w:rsidR="009A6814" w:rsidRPr="004F3155" w:rsidRDefault="009A6814">
      <w:pPr>
        <w:spacing w:after="0" w:line="240" w:lineRule="auto"/>
        <w:jc w:val="both"/>
        <w:rPr>
          <w:rFonts w:eastAsiaTheme="minorEastAsia" w:cs="Arial"/>
          <w:lang w:val="es-ES" w:eastAsia="ja-JP"/>
        </w:rPr>
      </w:pPr>
    </w:p>
    <w:p w:rsidR="009A6814" w:rsidRPr="004F3155" w:rsidRDefault="009A6814">
      <w:pPr>
        <w:spacing w:after="0" w:line="240" w:lineRule="auto"/>
        <w:jc w:val="both"/>
        <w:rPr>
          <w:rFonts w:eastAsiaTheme="minorEastAsia" w:cs="Arial"/>
          <w:lang w:val="es-ES" w:eastAsia="ja-JP"/>
        </w:rPr>
      </w:pPr>
    </w:p>
    <w:p w:rsidR="00F473B7" w:rsidRPr="004F3155" w:rsidRDefault="00F473B7" w:rsidP="00F473B7">
      <w:pPr>
        <w:spacing w:after="0" w:line="240" w:lineRule="auto"/>
        <w:jc w:val="both"/>
        <w:rPr>
          <w:rFonts w:eastAsiaTheme="minorEastAsia" w:cs="Arial"/>
          <w:lang w:val="es-ES" w:eastAsia="ja-JP"/>
        </w:rPr>
      </w:pPr>
    </w:p>
    <w:p w:rsidR="00260FCF" w:rsidRPr="004F3155" w:rsidRDefault="00A22C9B" w:rsidP="004F3155">
      <w:pPr>
        <w:pStyle w:val="Cuerpo"/>
        <w:spacing w:after="0" w:line="240" w:lineRule="auto"/>
        <w:jc w:val="both"/>
        <w:rPr>
          <w:rFonts w:asciiTheme="minorHAnsi" w:eastAsia="Arial" w:hAnsiTheme="minorHAnsi" w:cs="Arial"/>
          <w:lang w:val="es-ES_tradnl"/>
        </w:rPr>
      </w:pPr>
      <w:r w:rsidRPr="004F3155">
        <w:rPr>
          <w:rFonts w:asciiTheme="minorHAnsi" w:eastAsiaTheme="minorEastAsia" w:hAnsiTheme="minorHAnsi" w:cs="Arial"/>
          <w:lang w:eastAsia="ja-JP"/>
        </w:rPr>
        <w:t>L</w:t>
      </w:r>
      <w:r w:rsidR="00F473B7" w:rsidRPr="004F3155">
        <w:rPr>
          <w:rFonts w:asciiTheme="minorHAnsi" w:eastAsiaTheme="minorEastAsia" w:hAnsiTheme="minorHAnsi" w:cs="Arial"/>
          <w:lang w:eastAsia="ja-JP"/>
        </w:rPr>
        <w:t>os participantes entrevistados han confirmado que muchos pacientes t</w:t>
      </w:r>
      <w:r w:rsidR="007F09E0" w:rsidRPr="004F3155">
        <w:rPr>
          <w:rFonts w:asciiTheme="minorHAnsi" w:eastAsiaTheme="minorEastAsia" w:hAnsiTheme="minorHAnsi" w:cs="Arial"/>
          <w:lang w:eastAsia="ja-JP"/>
        </w:rPr>
        <w:t>ienen miedo a la palabra cáncer y</w:t>
      </w:r>
      <w:r w:rsidR="00260FCF" w:rsidRPr="004F3155">
        <w:rPr>
          <w:rFonts w:asciiTheme="minorHAnsi" w:eastAsiaTheme="minorEastAsia" w:hAnsiTheme="minorHAnsi" w:cs="Arial"/>
          <w:lang w:eastAsia="ja-JP"/>
        </w:rPr>
        <w:t xml:space="preserve"> que</w:t>
      </w:r>
      <w:r w:rsidR="00F473B7" w:rsidRPr="004F3155">
        <w:rPr>
          <w:rFonts w:asciiTheme="minorHAnsi" w:eastAsiaTheme="minorEastAsia" w:hAnsiTheme="minorHAnsi" w:cs="Arial"/>
          <w:lang w:eastAsia="ja-JP"/>
        </w:rPr>
        <w:t xml:space="preserve"> presentan dificultades para hacer preguntas cuando el lenguaje es muy técnico o cuando se producen interrupciones durante la visita.</w:t>
      </w:r>
      <w:r w:rsidR="009A6814" w:rsidRPr="004F3155">
        <w:rPr>
          <w:rFonts w:asciiTheme="minorHAnsi" w:eastAsiaTheme="minorEastAsia" w:hAnsiTheme="minorHAnsi" w:cs="Arial"/>
          <w:lang w:eastAsia="ja-JP"/>
        </w:rPr>
        <w:t xml:space="preserve"> </w:t>
      </w:r>
      <w:r w:rsidR="00260FCF" w:rsidRPr="004F3155">
        <w:rPr>
          <w:rFonts w:asciiTheme="minorHAnsi" w:eastAsia="Arial" w:hAnsiTheme="minorHAnsi" w:cs="Arial"/>
          <w:lang w:val="es-ES_tradnl"/>
        </w:rPr>
        <w:t>“</w:t>
      </w:r>
      <w:r w:rsidR="00260FCF" w:rsidRPr="004F3155">
        <w:rPr>
          <w:rFonts w:asciiTheme="minorHAnsi" w:eastAsia="Arial" w:hAnsiTheme="minorHAnsi" w:cs="Arial"/>
          <w:i/>
          <w:iCs/>
          <w:lang w:val="es-ES_tradnl"/>
        </w:rPr>
        <w:t>Miedo al oír la palabra cáncer, ante lo que este diagnóstico puede suponer, a los tratamientos, ansiedad, desesperación, desamparo o vulnerabilidad, son s</w:t>
      </w:r>
      <w:r w:rsidR="009A6814" w:rsidRPr="004F3155">
        <w:rPr>
          <w:rFonts w:asciiTheme="minorHAnsi" w:eastAsia="Arial" w:hAnsiTheme="minorHAnsi" w:cs="Arial"/>
          <w:i/>
          <w:iCs/>
          <w:lang w:val="es-ES_tradnl"/>
        </w:rPr>
        <w:t>ó</w:t>
      </w:r>
      <w:r w:rsidR="00260FCF" w:rsidRPr="004F3155">
        <w:rPr>
          <w:rFonts w:asciiTheme="minorHAnsi" w:eastAsia="Arial" w:hAnsiTheme="minorHAnsi" w:cs="Arial"/>
          <w:i/>
          <w:iCs/>
          <w:lang w:val="es-ES_tradnl"/>
        </w:rPr>
        <w:t>lo algunos de los sentimientos que pasan por la cabeza de un paciente oncológico recién diagnosticado</w:t>
      </w:r>
      <w:r w:rsidR="00260FCF" w:rsidRPr="004F3155">
        <w:rPr>
          <w:rFonts w:asciiTheme="minorHAnsi" w:eastAsia="Arial" w:hAnsiTheme="minorHAnsi" w:cs="Arial"/>
          <w:lang w:val="es-ES_tradnl"/>
        </w:rPr>
        <w:t xml:space="preserve">”, asegura </w:t>
      </w:r>
      <w:r w:rsidR="00260FCF" w:rsidRPr="004F3155">
        <w:rPr>
          <w:rFonts w:asciiTheme="minorHAnsi" w:eastAsia="Arial" w:hAnsiTheme="minorHAnsi" w:cs="Arial"/>
          <w:b/>
          <w:bCs/>
          <w:lang w:val="es-ES_tradnl"/>
        </w:rPr>
        <w:t>María Teresa Espinosa</w:t>
      </w:r>
      <w:r w:rsidR="00260FCF" w:rsidRPr="004F3155">
        <w:rPr>
          <w:rFonts w:asciiTheme="minorHAnsi" w:eastAsia="Arial" w:hAnsiTheme="minorHAnsi" w:cs="Arial"/>
          <w:lang w:val="es-ES_tradnl"/>
        </w:rPr>
        <w:t>, presidenta de Asociación de Mujeres Afectadas por Cáncer de Mama y Ginecológico de Ciudad Real (AMUMA)</w:t>
      </w:r>
      <w:r w:rsidR="004F3155">
        <w:rPr>
          <w:rFonts w:asciiTheme="minorHAnsi" w:eastAsia="Arial" w:hAnsiTheme="minorHAnsi" w:cs="Arial"/>
          <w:lang w:val="es-ES_tradnl"/>
        </w:rPr>
        <w:t>, asociación que pertenece al Foro Español de Pacientes</w:t>
      </w:r>
      <w:r w:rsidR="00260FCF" w:rsidRPr="004F3155">
        <w:rPr>
          <w:rFonts w:asciiTheme="minorHAnsi" w:eastAsia="Arial" w:hAnsiTheme="minorHAnsi" w:cs="Arial"/>
          <w:lang w:val="es-ES_tradnl"/>
        </w:rPr>
        <w:t xml:space="preserve">. </w:t>
      </w:r>
      <w:r w:rsidR="004F3155" w:rsidRPr="004F3155">
        <w:rPr>
          <w:rFonts w:asciiTheme="minorHAnsi" w:eastAsia="Arial" w:hAnsiTheme="minorHAnsi" w:cs="Arial"/>
          <w:lang w:val="es-ES_tradnl"/>
        </w:rPr>
        <w:t>“</w:t>
      </w:r>
      <w:r w:rsidR="004F3155" w:rsidRPr="004F3155">
        <w:rPr>
          <w:rFonts w:asciiTheme="minorHAnsi" w:eastAsia="Arial" w:hAnsiTheme="minorHAnsi" w:cs="Arial"/>
          <w:i/>
          <w:iCs/>
          <w:lang w:val="es-ES_tradnl"/>
        </w:rPr>
        <w:t>Un afectado bien informado beneficia enormemente al Sistema Nacional de Salud”,</w:t>
      </w:r>
      <w:r w:rsidR="004F3155" w:rsidRPr="004F3155">
        <w:rPr>
          <w:rFonts w:asciiTheme="minorHAnsi" w:eastAsia="Arial" w:hAnsiTheme="minorHAnsi" w:cs="Arial"/>
          <w:lang w:val="es-ES_tradnl"/>
        </w:rPr>
        <w:t xml:space="preserve"> añade Espinosa.</w:t>
      </w:r>
    </w:p>
    <w:p w:rsidR="00A22C9B" w:rsidRPr="004F3155" w:rsidRDefault="00A22C9B" w:rsidP="00121376">
      <w:pPr>
        <w:spacing w:after="0" w:line="240" w:lineRule="auto"/>
        <w:jc w:val="both"/>
        <w:rPr>
          <w:rFonts w:eastAsiaTheme="minorEastAsia" w:cs="Arial"/>
          <w:lang w:val="es-ES_tradnl" w:eastAsia="ja-JP"/>
        </w:rPr>
      </w:pPr>
    </w:p>
    <w:p w:rsidR="00121376" w:rsidRPr="00EE1712" w:rsidRDefault="00EA34A3" w:rsidP="00121376">
      <w:pPr>
        <w:pStyle w:val="Cuerpo"/>
        <w:spacing w:after="0" w:line="240" w:lineRule="auto"/>
        <w:jc w:val="both"/>
        <w:rPr>
          <w:rFonts w:asciiTheme="minorHAnsi" w:eastAsia="Arial" w:hAnsiTheme="minorHAnsi" w:cs="Arial"/>
          <w:lang w:val="es-ES_tradnl"/>
        </w:rPr>
      </w:pPr>
      <w:r w:rsidRPr="004F3155">
        <w:rPr>
          <w:rFonts w:asciiTheme="minorHAnsi" w:eastAsiaTheme="minorEastAsia" w:hAnsiTheme="minorHAnsi" w:cs="Arial"/>
          <w:color w:val="auto"/>
          <w:lang w:eastAsia="ja-JP"/>
        </w:rPr>
        <w:t xml:space="preserve">Un lenguaje sencillo y libre de tecnicismos puede ayudar a los pacientes y a sus </w:t>
      </w:r>
      <w:r w:rsidR="00123DE5" w:rsidRPr="004F3155">
        <w:rPr>
          <w:rFonts w:asciiTheme="minorHAnsi" w:eastAsiaTheme="minorEastAsia" w:hAnsiTheme="minorHAnsi" w:cs="Arial"/>
          <w:color w:val="auto"/>
          <w:lang w:eastAsia="ja-JP"/>
        </w:rPr>
        <w:t>familiares</w:t>
      </w:r>
      <w:r w:rsidRPr="004F3155">
        <w:rPr>
          <w:rFonts w:asciiTheme="minorHAnsi" w:eastAsiaTheme="minorEastAsia" w:hAnsiTheme="minorHAnsi" w:cs="Arial"/>
          <w:color w:val="auto"/>
          <w:lang w:eastAsia="ja-JP"/>
        </w:rPr>
        <w:t xml:space="preserve"> a seguir un mejor autocuidado y </w:t>
      </w:r>
      <w:r w:rsidR="00F05DA6" w:rsidRPr="004F3155">
        <w:rPr>
          <w:rFonts w:asciiTheme="minorHAnsi" w:eastAsiaTheme="minorEastAsia" w:hAnsiTheme="minorHAnsi" w:cs="Arial"/>
          <w:color w:val="auto"/>
          <w:lang w:eastAsia="ja-JP"/>
        </w:rPr>
        <w:t>cumplir</w:t>
      </w:r>
      <w:r w:rsidRPr="004F3155">
        <w:rPr>
          <w:rFonts w:asciiTheme="minorHAnsi" w:eastAsiaTheme="minorEastAsia" w:hAnsiTheme="minorHAnsi" w:cs="Arial"/>
          <w:color w:val="auto"/>
          <w:lang w:eastAsia="ja-JP"/>
        </w:rPr>
        <w:t xml:space="preserve"> con lo que se espera de ellos durante el tratamiento. </w:t>
      </w:r>
      <w:r w:rsidR="009A6814" w:rsidRPr="004F3155">
        <w:rPr>
          <w:rFonts w:asciiTheme="minorHAnsi" w:eastAsiaTheme="minorEastAsia" w:hAnsiTheme="minorHAnsi" w:cs="Arial"/>
          <w:color w:val="auto"/>
          <w:lang w:eastAsia="ja-JP"/>
        </w:rPr>
        <w:t xml:space="preserve"> </w:t>
      </w:r>
      <w:r w:rsidR="00121376" w:rsidRPr="004F3155">
        <w:rPr>
          <w:rFonts w:asciiTheme="minorHAnsi" w:eastAsiaTheme="minorEastAsia" w:hAnsiTheme="minorHAnsi" w:cs="Arial"/>
          <w:color w:val="auto"/>
          <w:lang w:eastAsia="ja-JP"/>
        </w:rPr>
        <w:t xml:space="preserve">En opinión de </w:t>
      </w:r>
      <w:r w:rsidR="00121376" w:rsidRPr="004F3155">
        <w:rPr>
          <w:rFonts w:asciiTheme="minorHAnsi" w:eastAsia="Arial" w:hAnsiTheme="minorHAnsi" w:cs="Arial"/>
          <w:b/>
          <w:bCs/>
          <w:color w:val="auto"/>
          <w:lang w:val="es-ES_tradnl"/>
        </w:rPr>
        <w:t xml:space="preserve">Isabel </w:t>
      </w:r>
      <w:proofErr w:type="spellStart"/>
      <w:r w:rsidR="00121376" w:rsidRPr="004F3155">
        <w:rPr>
          <w:rFonts w:asciiTheme="minorHAnsi" w:eastAsia="Arial" w:hAnsiTheme="minorHAnsi" w:cs="Arial"/>
          <w:b/>
          <w:bCs/>
          <w:color w:val="auto"/>
          <w:lang w:val="es-ES_tradnl"/>
        </w:rPr>
        <w:t>Rolán</w:t>
      </w:r>
      <w:proofErr w:type="spellEnd"/>
      <w:r w:rsidR="00121376" w:rsidRPr="004F3155">
        <w:rPr>
          <w:rFonts w:asciiTheme="minorHAnsi" w:eastAsia="Arial" w:hAnsiTheme="minorHAnsi" w:cs="Arial"/>
          <w:b/>
          <w:bCs/>
          <w:color w:val="auto"/>
          <w:lang w:val="es-ES_tradnl"/>
        </w:rPr>
        <w:t xml:space="preserve">, </w:t>
      </w:r>
      <w:r w:rsidR="00121376" w:rsidRPr="004F3155">
        <w:rPr>
          <w:rFonts w:asciiTheme="minorHAnsi" w:eastAsia="Arial" w:hAnsiTheme="minorHAnsi" w:cs="Arial"/>
          <w:color w:val="auto"/>
          <w:lang w:val="es-ES_tradnl"/>
        </w:rPr>
        <w:t>presidenta de la Asociación Oncológica Extremeña (AEOX),</w:t>
      </w:r>
      <w:r w:rsidR="00121376" w:rsidRPr="004F3155">
        <w:rPr>
          <w:rFonts w:asciiTheme="minorHAnsi" w:eastAsiaTheme="minorEastAsia" w:hAnsiTheme="minorHAnsi" w:cs="Arial"/>
          <w:color w:val="auto"/>
          <w:lang w:eastAsia="ja-JP"/>
        </w:rPr>
        <w:t xml:space="preserve"> </w:t>
      </w:r>
      <w:r w:rsidR="00A22C9B" w:rsidRPr="004F3155">
        <w:rPr>
          <w:rFonts w:asciiTheme="minorHAnsi" w:eastAsia="Arial" w:hAnsiTheme="minorHAnsi" w:cs="Arial"/>
          <w:color w:val="auto"/>
          <w:lang w:val="es-ES_tradnl"/>
        </w:rPr>
        <w:t>“</w:t>
      </w:r>
      <w:r w:rsidR="00121376" w:rsidRPr="004F3155">
        <w:rPr>
          <w:rFonts w:asciiTheme="minorHAnsi" w:eastAsia="Arial" w:hAnsiTheme="minorHAnsi" w:cs="Arial"/>
          <w:color w:val="auto"/>
          <w:lang w:val="es-ES_tradnl"/>
        </w:rPr>
        <w:t>l</w:t>
      </w:r>
      <w:r w:rsidR="00A22C9B" w:rsidRPr="004F3155">
        <w:rPr>
          <w:rFonts w:asciiTheme="minorHAnsi" w:eastAsia="Arial" w:hAnsiTheme="minorHAnsi" w:cs="Arial"/>
          <w:i/>
          <w:iCs/>
          <w:color w:val="auto"/>
          <w:lang w:val="es-ES_tradnl"/>
        </w:rPr>
        <w:t>os profesionales han de facilitar una información clara y concisa y no siempre es necesario explicar en una única consulta el total del diagnóstico sino que el profesional sanitario ha de tomarse todo el tiempo necesario para que la persona recién diagnosticada pueda reaccionar y asimilar lo que se le ha trasmitido, algo que no siempre es posible debido a la presión asistencial que existe en algunas especialidades</w:t>
      </w:r>
      <w:r w:rsidR="00A22C9B" w:rsidRPr="004F3155">
        <w:rPr>
          <w:rFonts w:asciiTheme="minorHAnsi" w:eastAsia="Arial" w:hAnsiTheme="minorHAnsi" w:cs="Arial"/>
          <w:color w:val="auto"/>
          <w:lang w:val="es-ES_tradnl"/>
        </w:rPr>
        <w:t xml:space="preserve">”. </w:t>
      </w:r>
      <w:r w:rsidR="00EE1712" w:rsidRPr="004F3155">
        <w:rPr>
          <w:rFonts w:asciiTheme="minorHAnsi" w:eastAsia="Arial" w:hAnsiTheme="minorHAnsi" w:cs="Arial"/>
          <w:color w:val="auto"/>
          <w:lang w:val="es-ES_tradnl"/>
        </w:rPr>
        <w:t xml:space="preserve">En este sentido, </w:t>
      </w:r>
      <w:proofErr w:type="spellStart"/>
      <w:r w:rsidR="00121376" w:rsidRPr="004F3155">
        <w:rPr>
          <w:rFonts w:asciiTheme="minorHAnsi" w:eastAsia="Arial" w:hAnsiTheme="minorHAnsi" w:cs="Arial"/>
          <w:color w:val="auto"/>
          <w:lang w:val="es-ES_tradnl"/>
        </w:rPr>
        <w:t>Rolán</w:t>
      </w:r>
      <w:proofErr w:type="spellEnd"/>
      <w:r w:rsidR="00EE1712" w:rsidRPr="004F3155">
        <w:rPr>
          <w:rFonts w:asciiTheme="minorHAnsi" w:eastAsia="Arial" w:hAnsiTheme="minorHAnsi" w:cs="Arial"/>
          <w:color w:val="auto"/>
          <w:lang w:val="es-ES_tradnl"/>
        </w:rPr>
        <w:t xml:space="preserve"> destaca</w:t>
      </w:r>
      <w:r w:rsidR="00121376" w:rsidRPr="004F3155">
        <w:rPr>
          <w:rFonts w:asciiTheme="minorHAnsi" w:eastAsia="Arial" w:hAnsiTheme="minorHAnsi" w:cs="Arial"/>
          <w:color w:val="auto"/>
          <w:lang w:val="es-ES_tradnl"/>
        </w:rPr>
        <w:t xml:space="preserve"> la labor que las asociaciones de pacientes desarrollan</w:t>
      </w:r>
      <w:r w:rsidR="004F3155">
        <w:rPr>
          <w:rFonts w:asciiTheme="minorHAnsi" w:eastAsia="Arial" w:hAnsiTheme="minorHAnsi" w:cs="Arial"/>
          <w:color w:val="auto"/>
          <w:lang w:val="es-ES_tradnl"/>
        </w:rPr>
        <w:t xml:space="preserve"> para mejorar la comunicación entre</w:t>
      </w:r>
      <w:r w:rsidR="00121376" w:rsidRPr="004F3155">
        <w:rPr>
          <w:rFonts w:asciiTheme="minorHAnsi" w:eastAsia="Arial" w:hAnsiTheme="minorHAnsi" w:cs="Arial"/>
          <w:color w:val="auto"/>
          <w:lang w:val="es-ES_tradnl"/>
        </w:rPr>
        <w:t xml:space="preserve"> el profesional sanitario y el paciente. “</w:t>
      </w:r>
      <w:r w:rsidR="00121376" w:rsidRPr="004F3155">
        <w:rPr>
          <w:rFonts w:asciiTheme="minorHAnsi" w:eastAsia="Arial" w:hAnsiTheme="minorHAnsi" w:cs="Arial"/>
          <w:i/>
          <w:iCs/>
          <w:color w:val="auto"/>
          <w:lang w:val="es-ES_tradnl"/>
        </w:rPr>
        <w:t xml:space="preserve">Las asociaciones de pacientes han de ser garantes </w:t>
      </w:r>
      <w:r w:rsidR="00121376" w:rsidRPr="00EE1712">
        <w:rPr>
          <w:rFonts w:asciiTheme="minorHAnsi" w:eastAsia="Arial" w:hAnsiTheme="minorHAnsi" w:cs="Arial"/>
          <w:i/>
          <w:iCs/>
          <w:color w:val="auto"/>
          <w:lang w:val="es-ES_tradnl"/>
        </w:rPr>
        <w:t xml:space="preserve">de que se le facilite una atención integral, así como información, orientación, apoyo social, psicológico, ayudando a compartir </w:t>
      </w:r>
      <w:r w:rsidR="00121376" w:rsidRPr="00EE1712">
        <w:rPr>
          <w:rFonts w:asciiTheme="minorHAnsi" w:eastAsia="Arial" w:hAnsiTheme="minorHAnsi" w:cs="Arial"/>
          <w:i/>
          <w:iCs/>
          <w:lang w:val="es-ES_tradnl"/>
        </w:rPr>
        <w:t>experiencias entre afectados que les haga sentir que no están solos</w:t>
      </w:r>
      <w:r w:rsidR="00121376" w:rsidRPr="00EE1712">
        <w:rPr>
          <w:rFonts w:asciiTheme="minorHAnsi" w:eastAsia="Arial" w:hAnsiTheme="minorHAnsi" w:cs="Arial"/>
          <w:lang w:val="es-ES_tradnl"/>
        </w:rPr>
        <w:t>”, explica.</w:t>
      </w:r>
    </w:p>
    <w:p w:rsidR="005C44EF" w:rsidRPr="00EE1712" w:rsidRDefault="005C44EF" w:rsidP="00EA34A3">
      <w:pPr>
        <w:spacing w:after="0" w:line="240" w:lineRule="auto"/>
        <w:jc w:val="both"/>
        <w:rPr>
          <w:rFonts w:eastAsiaTheme="minorEastAsia" w:cs="Arial"/>
          <w:lang w:val="es-ES" w:eastAsia="ja-JP"/>
        </w:rPr>
      </w:pPr>
    </w:p>
    <w:p w:rsidR="004B179C" w:rsidRPr="00F01B4E" w:rsidRDefault="000C0A0C" w:rsidP="0095671E">
      <w:pPr>
        <w:spacing w:after="0" w:line="240" w:lineRule="auto"/>
        <w:jc w:val="both"/>
        <w:rPr>
          <w:rFonts w:eastAsiaTheme="minorEastAsia" w:cs="Arial"/>
          <w:lang w:val="es-ES" w:eastAsia="ja-JP"/>
        </w:rPr>
      </w:pPr>
      <w:r w:rsidRPr="00F01B4E">
        <w:rPr>
          <w:rFonts w:eastAsia="Arial" w:cs="Arial"/>
          <w:lang w:val="es-ES_tradnl"/>
        </w:rPr>
        <w:t xml:space="preserve">El desarrollo de </w:t>
      </w:r>
      <w:r w:rsidR="008C1BE1" w:rsidRPr="00F01B4E">
        <w:rPr>
          <w:rFonts w:eastAsia="Arial" w:cs="Arial"/>
          <w:lang w:val="es-ES_tradnl"/>
        </w:rPr>
        <w:t>este</w:t>
      </w:r>
      <w:r w:rsidRPr="00F01B4E">
        <w:rPr>
          <w:rFonts w:eastAsia="Arial" w:cs="Arial"/>
          <w:lang w:val="es-ES_tradnl"/>
        </w:rPr>
        <w:t xml:space="preserve"> documento surgió a partir de una idea del Doctor Albert J. </w:t>
      </w:r>
      <w:proofErr w:type="spellStart"/>
      <w:r w:rsidRPr="00F01B4E">
        <w:rPr>
          <w:rFonts w:eastAsia="Arial" w:cs="Arial"/>
          <w:lang w:val="es-ES_tradnl"/>
        </w:rPr>
        <w:t>Jovell</w:t>
      </w:r>
      <w:proofErr w:type="spellEnd"/>
      <w:r w:rsidRPr="00F01B4E">
        <w:rPr>
          <w:rFonts w:eastAsia="Arial" w:cs="Arial"/>
          <w:lang w:val="es-ES_tradnl"/>
        </w:rPr>
        <w:t xml:space="preserve">, </w:t>
      </w:r>
      <w:r w:rsidR="008C1BE1" w:rsidRPr="00F01B4E">
        <w:rPr>
          <w:rFonts w:eastAsia="Arial" w:cs="Arial"/>
          <w:lang w:val="es-ES_tradnl"/>
        </w:rPr>
        <w:t>y su edición ha sido posible gracias al apoyo de</w:t>
      </w:r>
      <w:r w:rsidRPr="00F01B4E">
        <w:rPr>
          <w:rFonts w:eastAsia="Arial" w:cs="Arial"/>
          <w:lang w:val="es-ES_tradnl"/>
        </w:rPr>
        <w:t xml:space="preserve"> Roche</w:t>
      </w:r>
      <w:r w:rsidR="008C1BE1" w:rsidRPr="00F01B4E">
        <w:rPr>
          <w:rFonts w:eastAsia="Arial" w:cs="Arial"/>
          <w:lang w:val="es-ES_tradnl"/>
        </w:rPr>
        <w:t xml:space="preserve">. </w:t>
      </w:r>
      <w:r w:rsidR="005C44EF" w:rsidRPr="00F01B4E">
        <w:rPr>
          <w:rFonts w:eastAsiaTheme="minorEastAsia" w:cs="Arial"/>
          <w:b/>
          <w:lang w:val="es-ES" w:eastAsia="ja-JP"/>
        </w:rPr>
        <w:t>Hablemos</w:t>
      </w:r>
      <w:r w:rsidR="00F05DA6" w:rsidRPr="00F01B4E">
        <w:rPr>
          <w:rFonts w:eastAsiaTheme="minorEastAsia" w:cs="Arial"/>
          <w:lang w:val="es-ES" w:eastAsia="ja-JP"/>
        </w:rPr>
        <w:t xml:space="preserve"> será distribuido a través de las asociaciones de pacientes y en los centros asistenciales de nuestro país. Se puede acceder a la versión electrónica </w:t>
      </w:r>
      <w:r w:rsidR="004B179C" w:rsidRPr="00F01B4E">
        <w:rPr>
          <w:rFonts w:eastAsiaTheme="minorEastAsia" w:cs="Arial"/>
          <w:lang w:val="es-ES" w:eastAsia="ja-JP"/>
        </w:rPr>
        <w:t xml:space="preserve">del documento </w:t>
      </w:r>
      <w:r w:rsidR="00F05DA6" w:rsidRPr="00F01B4E">
        <w:rPr>
          <w:rFonts w:eastAsiaTheme="minorEastAsia" w:cs="Arial"/>
          <w:lang w:val="es-ES" w:eastAsia="ja-JP"/>
        </w:rPr>
        <w:t xml:space="preserve">a través del link </w:t>
      </w:r>
      <w:hyperlink r:id="rId10" w:tgtFrame="_blank" w:history="1">
        <w:r w:rsidR="00F473B7" w:rsidRPr="00F01B4E">
          <w:rPr>
            <w:rStyle w:val="Hipervnculo"/>
            <w:rFonts w:cs="Arial"/>
            <w:color w:val="1155CC"/>
            <w:shd w:val="clear" w:color="auto" w:fill="FFFFFF"/>
          </w:rPr>
          <w:t>www.uic.es/oncologia</w:t>
        </w:r>
      </w:hyperlink>
      <w:r w:rsidR="00F01B4E" w:rsidRPr="00F01B4E">
        <w:rPr>
          <w:rFonts w:eastAsia="Arial"/>
          <w:lang w:val="es-ES_tradnl"/>
        </w:rPr>
        <w:t xml:space="preserve">, </w:t>
      </w:r>
      <w:hyperlink r:id="rId11" w:history="1">
        <w:r w:rsidR="00F01B4E" w:rsidRPr="00F01B4E">
          <w:rPr>
            <w:rStyle w:val="Hipervnculo"/>
            <w:rFonts w:cs="Arial"/>
            <w:shd w:val="clear" w:color="auto" w:fill="FFFFFF"/>
          </w:rPr>
          <w:t>www.roche.es</w:t>
        </w:r>
      </w:hyperlink>
      <w:r w:rsidR="00F01B4E" w:rsidRPr="00F01B4E">
        <w:rPr>
          <w:rStyle w:val="Hipervnculo"/>
          <w:rFonts w:cs="Arial"/>
          <w:color w:val="1155CC"/>
          <w:shd w:val="clear" w:color="auto" w:fill="FFFFFF"/>
        </w:rPr>
        <w:t xml:space="preserve"> </w:t>
      </w:r>
      <w:r w:rsidR="00F01B4E" w:rsidRPr="00A12FFC">
        <w:rPr>
          <w:rFonts w:eastAsia="Arial"/>
          <w:color w:val="000000"/>
          <w:u w:color="000000"/>
          <w:lang w:val="es-ES_tradnl" w:eastAsia="es-ES"/>
        </w:rPr>
        <w:t xml:space="preserve">y </w:t>
      </w:r>
      <w:hyperlink r:id="rId12" w:history="1">
        <w:r w:rsidR="00F01B4E" w:rsidRPr="00F01B4E">
          <w:rPr>
            <w:rStyle w:val="Hyperlink1"/>
            <w:rFonts w:asciiTheme="minorHAnsi" w:hAnsiTheme="minorHAnsi"/>
          </w:rPr>
          <w:t>www.quesientenlospacientes.es</w:t>
        </w:r>
      </w:hyperlink>
      <w:r w:rsidR="00F01B4E" w:rsidRPr="00F01B4E">
        <w:rPr>
          <w:rStyle w:val="Hipervnculo"/>
          <w:rFonts w:cs="Arial"/>
          <w:color w:val="1155CC"/>
          <w:shd w:val="clear" w:color="auto" w:fill="FFFFFF"/>
        </w:rPr>
        <w:t xml:space="preserve"> </w:t>
      </w:r>
    </w:p>
    <w:p w:rsidR="004B179C" w:rsidRPr="00EE1712" w:rsidRDefault="004B179C" w:rsidP="0095671E">
      <w:pPr>
        <w:spacing w:after="0" w:line="240" w:lineRule="auto"/>
        <w:jc w:val="both"/>
        <w:rPr>
          <w:rFonts w:cs="Arial"/>
          <w:noProof/>
          <w:lang w:val="es-ES" w:eastAsia="es-ES"/>
        </w:rPr>
      </w:pPr>
    </w:p>
    <w:p w:rsidR="004B179C" w:rsidRPr="00EE1712" w:rsidRDefault="004B179C" w:rsidP="0095671E">
      <w:pPr>
        <w:spacing w:after="0" w:line="240" w:lineRule="auto"/>
        <w:jc w:val="both"/>
        <w:rPr>
          <w:rFonts w:cs="Arial"/>
          <w:b/>
          <w:strike/>
          <w:noProof/>
          <w:color w:val="FF0000"/>
          <w:lang w:val="es-ES" w:eastAsia="es-ES"/>
        </w:rPr>
      </w:pPr>
      <w:r w:rsidRPr="00EE1712">
        <w:rPr>
          <w:rFonts w:cs="Arial"/>
          <w:b/>
          <w:noProof/>
          <w:lang w:val="es-ES" w:eastAsia="es-ES"/>
        </w:rPr>
        <w:t>Sobre</w:t>
      </w:r>
      <w:r w:rsidRPr="00EE1712">
        <w:rPr>
          <w:rFonts w:eastAsiaTheme="minorEastAsia" w:cs="Arial"/>
          <w:b/>
          <w:lang w:val="es-ES" w:eastAsia="ja-JP"/>
        </w:rPr>
        <w:t xml:space="preserve"> el Instituto Global de Salud Pública y Política Sanitaria </w:t>
      </w:r>
    </w:p>
    <w:p w:rsidR="00542E2E" w:rsidRPr="00EE1712" w:rsidRDefault="005B1BBB" w:rsidP="0095671E">
      <w:pPr>
        <w:spacing w:after="0" w:line="240" w:lineRule="auto"/>
        <w:jc w:val="both"/>
        <w:rPr>
          <w:rFonts w:eastAsiaTheme="minorEastAsia" w:cs="Arial"/>
          <w:lang w:val="es-ES" w:eastAsia="ja-JP"/>
        </w:rPr>
      </w:pPr>
      <w:r w:rsidRPr="00EE1712">
        <w:rPr>
          <w:rFonts w:eastAsiaTheme="minorEastAsia" w:cs="Arial"/>
          <w:lang w:val="es-ES" w:eastAsia="ja-JP"/>
        </w:rPr>
        <w:t>El Instituto Global de Salud Pública y Política Sanitaria</w:t>
      </w:r>
      <w:r w:rsidR="00EE1712" w:rsidRPr="00EE1712">
        <w:rPr>
          <w:rFonts w:eastAsiaTheme="minorEastAsia" w:cs="Arial"/>
          <w:lang w:val="es-ES" w:eastAsia="ja-JP"/>
        </w:rPr>
        <w:t xml:space="preserve">, ubicado en el Campus </w:t>
      </w:r>
      <w:proofErr w:type="spellStart"/>
      <w:r w:rsidR="00EE1712" w:rsidRPr="00EE1712">
        <w:rPr>
          <w:rFonts w:eastAsiaTheme="minorEastAsia" w:cs="Arial"/>
          <w:lang w:val="es-ES" w:eastAsia="ja-JP"/>
        </w:rPr>
        <w:t>Sant</w:t>
      </w:r>
      <w:proofErr w:type="spellEnd"/>
      <w:r w:rsidR="00EE1712" w:rsidRPr="00EE1712">
        <w:rPr>
          <w:rFonts w:eastAsiaTheme="minorEastAsia" w:cs="Arial"/>
          <w:lang w:val="es-ES" w:eastAsia="ja-JP"/>
        </w:rPr>
        <w:t xml:space="preserve"> </w:t>
      </w:r>
      <w:proofErr w:type="spellStart"/>
      <w:r w:rsidR="00EE1712" w:rsidRPr="00EE1712">
        <w:rPr>
          <w:rFonts w:eastAsiaTheme="minorEastAsia" w:cs="Arial"/>
          <w:lang w:val="es-ES" w:eastAsia="ja-JP"/>
        </w:rPr>
        <w:t>Cugat</w:t>
      </w:r>
      <w:proofErr w:type="spellEnd"/>
      <w:r w:rsidR="00EE1712" w:rsidRPr="00EE1712">
        <w:rPr>
          <w:rFonts w:eastAsiaTheme="minorEastAsia" w:cs="Arial"/>
          <w:lang w:val="es-ES" w:eastAsia="ja-JP"/>
        </w:rPr>
        <w:t xml:space="preserve"> de </w:t>
      </w:r>
      <w:r w:rsidRPr="00EE1712">
        <w:rPr>
          <w:rFonts w:eastAsiaTheme="minorEastAsia" w:cs="Arial"/>
          <w:lang w:val="es-ES" w:eastAsia="ja-JP"/>
        </w:rPr>
        <w:t xml:space="preserve"> la </w:t>
      </w:r>
      <w:r w:rsidR="00EE1712" w:rsidRPr="00EE1712">
        <w:rPr>
          <w:rFonts w:eastAsiaTheme="minorEastAsia" w:cs="Arial"/>
          <w:lang w:val="es-ES" w:eastAsia="ja-JP"/>
        </w:rPr>
        <w:t xml:space="preserve">UIC, </w:t>
      </w:r>
      <w:r w:rsidRPr="00EE1712">
        <w:rPr>
          <w:rFonts w:eastAsiaTheme="minorEastAsia" w:cs="Arial"/>
          <w:lang w:val="es-ES" w:eastAsia="ja-JP"/>
        </w:rPr>
        <w:t>promueve la formación de competencias en autocuidado, poniendo a disposición de pacientes y pr</w:t>
      </w:r>
      <w:r w:rsidR="00123DE5" w:rsidRPr="00EE1712">
        <w:rPr>
          <w:rFonts w:eastAsiaTheme="minorEastAsia" w:cs="Arial"/>
          <w:lang w:val="es-ES" w:eastAsia="ja-JP"/>
        </w:rPr>
        <w:t xml:space="preserve">ofesionales las estrategias </w:t>
      </w:r>
      <w:r w:rsidRPr="00EE1712">
        <w:rPr>
          <w:rFonts w:eastAsiaTheme="minorEastAsia" w:cs="Arial"/>
          <w:lang w:val="es-ES" w:eastAsia="ja-JP"/>
        </w:rPr>
        <w:t xml:space="preserve">que han mostrado ser eficaces para una mejor gestión de la propia </w:t>
      </w:r>
      <w:r w:rsidR="00123DE5" w:rsidRPr="00EE1712">
        <w:rPr>
          <w:rFonts w:eastAsiaTheme="minorEastAsia" w:cs="Arial"/>
          <w:lang w:val="es-ES" w:eastAsia="ja-JP"/>
        </w:rPr>
        <w:t>enfermedad crónica</w:t>
      </w:r>
      <w:r w:rsidRPr="00EE1712">
        <w:rPr>
          <w:rFonts w:eastAsiaTheme="minorEastAsia" w:cs="Arial"/>
          <w:lang w:val="es-ES" w:eastAsia="ja-JP"/>
        </w:rPr>
        <w:t>. </w:t>
      </w:r>
      <w:r w:rsidR="00EE1712" w:rsidRPr="00EE1712">
        <w:rPr>
          <w:rFonts w:cs="Arial"/>
          <w:lang w:val="es-ES"/>
        </w:rPr>
        <w:t xml:space="preserve">Las principales actividades del IGS son la investigación, la formación y la promoción del conocimiento, siendo el estudio de la </w:t>
      </w:r>
      <w:proofErr w:type="spellStart"/>
      <w:r w:rsidR="00EE1712" w:rsidRPr="00EE1712">
        <w:rPr>
          <w:rFonts w:cs="Arial"/>
          <w:i/>
          <w:lang w:val="es-ES"/>
        </w:rPr>
        <w:t>Health</w:t>
      </w:r>
      <w:proofErr w:type="spellEnd"/>
      <w:r w:rsidR="00EE1712" w:rsidRPr="00EE1712">
        <w:rPr>
          <w:rFonts w:cs="Arial"/>
          <w:i/>
          <w:lang w:val="es-ES"/>
        </w:rPr>
        <w:t xml:space="preserve"> </w:t>
      </w:r>
      <w:proofErr w:type="spellStart"/>
      <w:r w:rsidR="00EE1712" w:rsidRPr="00EE1712">
        <w:rPr>
          <w:rFonts w:cs="Arial"/>
          <w:i/>
          <w:lang w:val="es-ES"/>
        </w:rPr>
        <w:t>literacy</w:t>
      </w:r>
      <w:proofErr w:type="spellEnd"/>
      <w:r w:rsidR="00EE1712" w:rsidRPr="00EE1712">
        <w:rPr>
          <w:rFonts w:cs="Arial"/>
          <w:lang w:val="es-ES"/>
        </w:rPr>
        <w:t xml:space="preserve"> (competencias y habilidades en salud) una de sus líneas estratégicas centrales. </w:t>
      </w:r>
      <w:hyperlink r:id="rId13" w:history="1">
        <w:r w:rsidR="004F3155" w:rsidRPr="00D95C10">
          <w:rPr>
            <w:rStyle w:val="Hipervnculo"/>
            <w:rFonts w:eastAsiaTheme="minorEastAsia" w:cs="Arial"/>
            <w:lang w:val="es-ES" w:eastAsia="ja-JP"/>
          </w:rPr>
          <w:t>www.uic.es/igs</w:t>
        </w:r>
      </w:hyperlink>
      <w:r w:rsidR="00F05DA6" w:rsidRPr="00EE1712">
        <w:rPr>
          <w:rFonts w:eastAsiaTheme="minorEastAsia" w:cs="Arial"/>
          <w:lang w:val="es-ES" w:eastAsia="ja-JP"/>
        </w:rPr>
        <w:t xml:space="preserve"> </w:t>
      </w:r>
    </w:p>
    <w:p w:rsidR="005B1BBB" w:rsidRPr="00EE1712" w:rsidRDefault="005B1BBB" w:rsidP="005B1BBB">
      <w:pPr>
        <w:autoSpaceDE w:val="0"/>
        <w:autoSpaceDN w:val="0"/>
        <w:adjustRightInd w:val="0"/>
        <w:spacing w:after="0" w:line="240" w:lineRule="auto"/>
        <w:rPr>
          <w:rFonts w:cs="Arial"/>
          <w:lang w:val="es-ES"/>
        </w:rPr>
      </w:pPr>
    </w:p>
    <w:p w:rsidR="004B179C" w:rsidRPr="00EE1712" w:rsidRDefault="004B179C" w:rsidP="005B1BBB">
      <w:pPr>
        <w:autoSpaceDE w:val="0"/>
        <w:autoSpaceDN w:val="0"/>
        <w:adjustRightInd w:val="0"/>
        <w:spacing w:after="0" w:line="240" w:lineRule="auto"/>
        <w:rPr>
          <w:rFonts w:cs="Arial"/>
          <w:b/>
          <w:lang w:val="es-ES"/>
        </w:rPr>
      </w:pPr>
      <w:r w:rsidRPr="00EE1712">
        <w:rPr>
          <w:rFonts w:cs="Arial"/>
          <w:b/>
          <w:lang w:val="es-ES"/>
        </w:rPr>
        <w:t xml:space="preserve">Sobre Roche </w:t>
      </w:r>
    </w:p>
    <w:p w:rsidR="004C3D0C" w:rsidRPr="00EE1712" w:rsidRDefault="009C259F" w:rsidP="008C1BE1">
      <w:pPr>
        <w:autoSpaceDE w:val="0"/>
        <w:autoSpaceDN w:val="0"/>
        <w:adjustRightInd w:val="0"/>
        <w:spacing w:after="0" w:line="240" w:lineRule="auto"/>
        <w:jc w:val="both"/>
        <w:rPr>
          <w:rFonts w:cs="Arial"/>
          <w:lang w:val="es-ES"/>
        </w:rPr>
      </w:pPr>
      <w:r w:rsidRPr="00EE1712">
        <w:rPr>
          <w:rFonts w:cs="Arial"/>
          <w:lang w:val="es-ES"/>
        </w:rPr>
        <w:t xml:space="preserve">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enfermedades infecciosas, oftalmología y neurociencias. La compañía es también líder mundial en diagnóstico in vitro, incluido el diagnóstico histológico del cáncer, y pionera en el control de la diabetes. La estrategia de Roche en medicina personalizada tiene como fin proporcionar medicamentos y herramientas diagnósticas que hagan posible mejoras tangibles de la salud, la calidad de vida y la esperanza de vida de los pacientes. Fundada en 1896, Roche lleva más de un siglo contribuyendo de manera importante a mejorar la salud en todo el mundo. La Lista modelo de Medicamentos Esenciales de la Organización Mundial de la Salud contiene veinticuatro medicamentos desarrollados por la compañía, entre ellos antibióticos, antipalúdicos y </w:t>
      </w:r>
      <w:proofErr w:type="spellStart"/>
      <w:r w:rsidRPr="00EE1712">
        <w:rPr>
          <w:rFonts w:cs="Arial"/>
          <w:lang w:val="es-ES"/>
        </w:rPr>
        <w:lastRenderedPageBreak/>
        <w:t>quimioterápicos</w:t>
      </w:r>
      <w:proofErr w:type="spellEnd"/>
      <w:r w:rsidRPr="00EE1712">
        <w:rPr>
          <w:rFonts w:cs="Arial"/>
          <w:lang w:val="es-ES"/>
        </w:rPr>
        <w:t xml:space="preserve"> que salvan vidas. En el año 2013, el Grupo Roche tenía más de 85.000 empleados, invirtió 8.700 millones de francos suizos en Investigación y Desarrollo y sus ventas alcanzaron la cifra de 46.800 millones de francos suizos. </w:t>
      </w:r>
      <w:proofErr w:type="spellStart"/>
      <w:r w:rsidRPr="00EE1712">
        <w:rPr>
          <w:rFonts w:cs="Arial"/>
          <w:lang w:val="es-ES"/>
        </w:rPr>
        <w:t>Genentech</w:t>
      </w:r>
      <w:proofErr w:type="spellEnd"/>
      <w:r w:rsidRPr="00EE1712">
        <w:rPr>
          <w:rFonts w:cs="Arial"/>
          <w:lang w:val="es-ES"/>
        </w:rPr>
        <w:t xml:space="preserve">, en Estados Unidos, es un miembro de plena propiedad del Grupo Roche. Roche es el accionista mayoritario de </w:t>
      </w:r>
      <w:proofErr w:type="spellStart"/>
      <w:r w:rsidRPr="00EE1712">
        <w:rPr>
          <w:rFonts w:cs="Arial"/>
          <w:lang w:val="es-ES"/>
        </w:rPr>
        <w:t>Chugai</w:t>
      </w:r>
      <w:proofErr w:type="spellEnd"/>
      <w:r w:rsidRPr="00EE1712">
        <w:rPr>
          <w:rFonts w:cs="Arial"/>
          <w:lang w:val="es-ES"/>
        </w:rPr>
        <w:t xml:space="preserve"> </w:t>
      </w:r>
      <w:proofErr w:type="spellStart"/>
      <w:r w:rsidRPr="00EE1712">
        <w:rPr>
          <w:rFonts w:cs="Arial"/>
          <w:lang w:val="es-ES"/>
        </w:rPr>
        <w:t>Pharmaceutical</w:t>
      </w:r>
      <w:proofErr w:type="spellEnd"/>
      <w:r w:rsidRPr="00EE1712">
        <w:rPr>
          <w:rFonts w:cs="Arial"/>
          <w:lang w:val="es-ES"/>
        </w:rPr>
        <w:t xml:space="preserve"> (Japón)</w:t>
      </w:r>
      <w:r w:rsidR="00F01B4E">
        <w:rPr>
          <w:rFonts w:cs="Arial"/>
          <w:lang w:val="es-ES"/>
        </w:rPr>
        <w:t xml:space="preserve">. </w:t>
      </w:r>
      <w:r w:rsidRPr="00EE1712">
        <w:rPr>
          <w:rFonts w:cs="Arial"/>
          <w:lang w:val="es-ES"/>
        </w:rPr>
        <w:t xml:space="preserve"> </w:t>
      </w:r>
      <w:hyperlink r:id="rId14" w:history="1">
        <w:r w:rsidRPr="00EE1712">
          <w:rPr>
            <w:rStyle w:val="Hipervnculo"/>
          </w:rPr>
          <w:t>www.roche.com</w:t>
        </w:r>
      </w:hyperlink>
      <w:r w:rsidRPr="00EE1712">
        <w:rPr>
          <w:rFonts w:cs="Arial"/>
          <w:lang w:val="es-ES"/>
        </w:rPr>
        <w:t xml:space="preserve"> y </w:t>
      </w:r>
      <w:hyperlink r:id="rId15" w:history="1">
        <w:r w:rsidRPr="00EE1712">
          <w:rPr>
            <w:rStyle w:val="Hipervnculo"/>
          </w:rPr>
          <w:t>www.roche.es</w:t>
        </w:r>
      </w:hyperlink>
    </w:p>
    <w:p w:rsidR="009C259F" w:rsidRPr="00EE1712" w:rsidRDefault="009C259F" w:rsidP="008C1BE1">
      <w:pPr>
        <w:autoSpaceDE w:val="0"/>
        <w:autoSpaceDN w:val="0"/>
        <w:adjustRightInd w:val="0"/>
        <w:spacing w:after="0" w:line="240" w:lineRule="auto"/>
        <w:jc w:val="both"/>
        <w:rPr>
          <w:rFonts w:cs="Arial"/>
          <w:lang w:val="es-ES"/>
        </w:rPr>
      </w:pPr>
    </w:p>
    <w:p w:rsidR="00437422" w:rsidRPr="00EE1712" w:rsidRDefault="00437422" w:rsidP="008C1BE1">
      <w:pPr>
        <w:autoSpaceDE w:val="0"/>
        <w:autoSpaceDN w:val="0"/>
        <w:adjustRightInd w:val="0"/>
        <w:spacing w:after="0" w:line="240" w:lineRule="auto"/>
        <w:jc w:val="both"/>
        <w:rPr>
          <w:rFonts w:cs="Arial"/>
          <w:lang w:val="es-ES"/>
        </w:rPr>
      </w:pPr>
    </w:p>
    <w:p w:rsidR="00F473B7" w:rsidRPr="00EE1712" w:rsidRDefault="00F473B7" w:rsidP="00782A3E">
      <w:pPr>
        <w:pBdr>
          <w:bottom w:val="single" w:sz="4" w:space="1" w:color="auto"/>
        </w:pBdr>
        <w:spacing w:after="0" w:line="240" w:lineRule="auto"/>
        <w:jc w:val="both"/>
        <w:rPr>
          <w:rFonts w:eastAsiaTheme="minorEastAsia" w:cs="Arial"/>
          <w:b/>
          <w:lang w:val="es-ES" w:eastAsia="ja-JP"/>
        </w:rPr>
      </w:pPr>
      <w:r w:rsidRPr="00EE1712">
        <w:rPr>
          <w:rFonts w:eastAsiaTheme="minorEastAsia" w:cs="Arial"/>
          <w:b/>
          <w:lang w:val="es-ES" w:eastAsia="ja-JP"/>
        </w:rPr>
        <w:t>Más información:</w:t>
      </w:r>
    </w:p>
    <w:p w:rsidR="00F473B7" w:rsidRPr="00EE1712" w:rsidRDefault="00F473B7" w:rsidP="0095671E">
      <w:pPr>
        <w:spacing w:after="0" w:line="240" w:lineRule="auto"/>
        <w:jc w:val="both"/>
        <w:rPr>
          <w:rFonts w:eastAsiaTheme="minorEastAsia" w:cs="Arial"/>
          <w:lang w:val="es-ES" w:eastAsia="ja-JP"/>
        </w:rPr>
      </w:pPr>
      <w:r w:rsidRPr="00EE1712">
        <w:rPr>
          <w:rFonts w:eastAsiaTheme="minorEastAsia" w:cs="Arial"/>
          <w:lang w:val="es-ES" w:eastAsia="ja-JP"/>
        </w:rPr>
        <w:t xml:space="preserve">Elena </w:t>
      </w:r>
      <w:proofErr w:type="spellStart"/>
      <w:r w:rsidRPr="00EE1712">
        <w:rPr>
          <w:rFonts w:eastAsiaTheme="minorEastAsia" w:cs="Arial"/>
          <w:lang w:val="es-ES" w:eastAsia="ja-JP"/>
        </w:rPr>
        <w:t>Castellarnau</w:t>
      </w:r>
      <w:proofErr w:type="spellEnd"/>
      <w:r w:rsidRPr="00EE1712">
        <w:rPr>
          <w:rFonts w:eastAsiaTheme="minorEastAsia" w:cs="Arial"/>
          <w:lang w:val="es-ES" w:eastAsia="ja-JP"/>
        </w:rPr>
        <w:t xml:space="preserve"> </w:t>
      </w:r>
    </w:p>
    <w:p w:rsidR="00F473B7" w:rsidRPr="00EE1712" w:rsidRDefault="00F473B7" w:rsidP="0095671E">
      <w:pPr>
        <w:spacing w:after="0" w:line="240" w:lineRule="auto"/>
        <w:jc w:val="both"/>
        <w:rPr>
          <w:rFonts w:eastAsiaTheme="minorEastAsia" w:cs="Arial"/>
          <w:lang w:val="es-ES" w:eastAsia="ja-JP"/>
        </w:rPr>
      </w:pPr>
      <w:r w:rsidRPr="00EE1712">
        <w:rPr>
          <w:rFonts w:eastAsiaTheme="minorEastAsia" w:cs="Arial"/>
          <w:lang w:val="es-ES" w:eastAsia="ja-JP"/>
        </w:rPr>
        <w:t>Responsable de Prensa</w:t>
      </w:r>
    </w:p>
    <w:p w:rsidR="00F473B7" w:rsidRPr="00EE1712" w:rsidRDefault="00F473B7" w:rsidP="0095671E">
      <w:pPr>
        <w:spacing w:after="0" w:line="240" w:lineRule="auto"/>
        <w:jc w:val="both"/>
        <w:rPr>
          <w:rFonts w:eastAsiaTheme="minorEastAsia" w:cs="Arial"/>
          <w:lang w:val="es-ES" w:eastAsia="ja-JP"/>
        </w:rPr>
      </w:pPr>
      <w:proofErr w:type="spellStart"/>
      <w:r w:rsidRPr="00EE1712">
        <w:rPr>
          <w:rFonts w:eastAsiaTheme="minorEastAsia" w:cs="Arial"/>
          <w:lang w:val="es-ES" w:eastAsia="ja-JP"/>
        </w:rPr>
        <w:t>Universitat</w:t>
      </w:r>
      <w:proofErr w:type="spellEnd"/>
      <w:r w:rsidRPr="00EE1712">
        <w:rPr>
          <w:rFonts w:eastAsiaTheme="minorEastAsia" w:cs="Arial"/>
          <w:lang w:val="es-ES" w:eastAsia="ja-JP"/>
        </w:rPr>
        <w:t xml:space="preserve"> Internacional de Catalunya</w:t>
      </w:r>
    </w:p>
    <w:p w:rsidR="00F473B7" w:rsidRDefault="00F473B7" w:rsidP="0095671E">
      <w:pPr>
        <w:spacing w:after="0" w:line="240" w:lineRule="auto"/>
        <w:jc w:val="both"/>
        <w:rPr>
          <w:rStyle w:val="Hipervnculo"/>
        </w:rPr>
      </w:pPr>
      <w:r w:rsidRPr="00EE1712">
        <w:rPr>
          <w:rFonts w:eastAsiaTheme="minorEastAsia" w:cs="Arial"/>
          <w:lang w:val="es-ES" w:eastAsia="ja-JP"/>
        </w:rPr>
        <w:t xml:space="preserve">93 254 18 00 | </w:t>
      </w:r>
      <w:hyperlink r:id="rId16" w:history="1">
        <w:r w:rsidRPr="00EE1712">
          <w:rPr>
            <w:rStyle w:val="Hipervnculo"/>
            <w:rFonts w:eastAsiaTheme="minorEastAsia" w:cs="Arial"/>
            <w:lang w:val="es-ES" w:eastAsia="ja-JP"/>
          </w:rPr>
          <w:t>elenac@uic.es</w:t>
        </w:r>
      </w:hyperlink>
      <w:r w:rsidRPr="00EE1712">
        <w:rPr>
          <w:rFonts w:eastAsiaTheme="minorEastAsia" w:cs="Arial"/>
          <w:lang w:val="es-ES" w:eastAsia="ja-JP"/>
        </w:rPr>
        <w:t xml:space="preserve"> |</w:t>
      </w:r>
      <w:hyperlink r:id="rId17" w:history="1">
        <w:r w:rsidR="00F01B4E" w:rsidRPr="00D95C10">
          <w:rPr>
            <w:rStyle w:val="Hipervnculo"/>
            <w:rFonts w:eastAsiaTheme="minorEastAsia" w:cs="Arial"/>
            <w:lang w:val="es-ES" w:eastAsia="ja-JP"/>
          </w:rPr>
          <w:t>www.uic.es/igs</w:t>
        </w:r>
      </w:hyperlink>
    </w:p>
    <w:p w:rsidR="00F01B4E" w:rsidRDefault="00F01B4E" w:rsidP="0095671E">
      <w:pPr>
        <w:spacing w:after="0" w:line="240" w:lineRule="auto"/>
        <w:jc w:val="both"/>
      </w:pPr>
    </w:p>
    <w:p w:rsidR="00F01B4E" w:rsidRDefault="00F01B4E" w:rsidP="0095671E">
      <w:pPr>
        <w:spacing w:after="0" w:line="240" w:lineRule="auto"/>
        <w:jc w:val="both"/>
      </w:pPr>
    </w:p>
    <w:p w:rsidR="00F01B4E" w:rsidRDefault="00F01B4E" w:rsidP="0095671E">
      <w:pPr>
        <w:spacing w:after="0" w:line="240" w:lineRule="auto"/>
        <w:jc w:val="both"/>
      </w:pPr>
    </w:p>
    <w:p w:rsidR="00F01B4E" w:rsidRPr="00EE1712" w:rsidRDefault="00F01B4E" w:rsidP="0095671E">
      <w:pPr>
        <w:spacing w:after="0" w:line="240" w:lineRule="auto"/>
        <w:jc w:val="both"/>
        <w:rPr>
          <w:rFonts w:eastAsiaTheme="minorEastAsia" w:cs="Arial"/>
          <w:lang w:val="es-ES" w:eastAsia="ja-JP"/>
        </w:rPr>
      </w:pPr>
    </w:p>
    <w:sectPr w:rsidR="00F01B4E" w:rsidRPr="00EE1712" w:rsidSect="009A6814">
      <w:headerReference w:type="even" r:id="rId18"/>
      <w:headerReference w:type="default" r:id="rId19"/>
      <w:footerReference w:type="even" r:id="rId20"/>
      <w:footerReference w:type="default" r:id="rId21"/>
      <w:headerReference w:type="first" r:id="rId22"/>
      <w:footerReference w:type="first" r:id="rId23"/>
      <w:pgSz w:w="11906" w:h="16838"/>
      <w:pgMar w:top="1843"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42" w:rsidRDefault="00551442" w:rsidP="009E3BAC">
      <w:pPr>
        <w:spacing w:after="0" w:line="240" w:lineRule="auto"/>
      </w:pPr>
      <w:r>
        <w:separator/>
      </w:r>
    </w:p>
  </w:endnote>
  <w:endnote w:type="continuationSeparator" w:id="0">
    <w:p w:rsidR="00551442" w:rsidRDefault="00551442" w:rsidP="009E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8C" w:rsidRDefault="001A568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8C" w:rsidRDefault="001A568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8C" w:rsidRDefault="001A56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42" w:rsidRDefault="00551442" w:rsidP="009E3BAC">
      <w:pPr>
        <w:spacing w:after="0" w:line="240" w:lineRule="auto"/>
      </w:pPr>
      <w:r>
        <w:separator/>
      </w:r>
    </w:p>
  </w:footnote>
  <w:footnote w:type="continuationSeparator" w:id="0">
    <w:p w:rsidR="00551442" w:rsidRDefault="00551442" w:rsidP="009E3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8C" w:rsidRDefault="001A568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AC" w:rsidRDefault="001A568C" w:rsidP="00F473B7">
    <w:pPr>
      <w:pStyle w:val="Encabezado"/>
      <w:jc w:val="right"/>
    </w:pPr>
    <w:r>
      <w:rPr>
        <w:noProof/>
        <w:lang w:val="es-ES" w:eastAsia="es-ES"/>
      </w:rPr>
      <w:drawing>
        <wp:anchor distT="0" distB="0" distL="114300" distR="114300" simplePos="0" relativeHeight="251660288" behindDoc="0" locked="0" layoutInCell="1" allowOverlap="1" wp14:anchorId="553DBC6E" wp14:editId="3C72BE0C">
          <wp:simplePos x="0" y="0"/>
          <wp:positionH relativeFrom="margin">
            <wp:posOffset>2894965</wp:posOffset>
          </wp:positionH>
          <wp:positionV relativeFrom="margin">
            <wp:posOffset>-752475</wp:posOffset>
          </wp:positionV>
          <wp:extent cx="952500" cy="573405"/>
          <wp:effectExtent l="0" t="0" r="0"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o pacient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573405"/>
                  </a:xfrm>
                  <a:prstGeom prst="rect">
                    <a:avLst/>
                  </a:prstGeom>
                </pic:spPr>
              </pic:pic>
            </a:graphicData>
          </a:graphic>
        </wp:anchor>
      </w:drawing>
    </w:r>
    <w:r w:rsidR="00F473B7">
      <w:rPr>
        <w:rFonts w:eastAsiaTheme="minorEastAsia" w:cs="Arial"/>
        <w:noProof/>
        <w:lang w:val="es-ES" w:eastAsia="es-ES"/>
      </w:rPr>
      <w:t xml:space="preserve">                                                                                                                                    </w:t>
    </w:r>
    <w:r>
      <w:rPr>
        <w:noProof/>
        <w:lang w:val="es-ES" w:eastAsia="es-ES"/>
      </w:rPr>
      <w:t xml:space="preserve">             </w:t>
    </w:r>
    <w:r w:rsidR="00F473B7">
      <w:rPr>
        <w:noProof/>
        <w:lang w:val="es-ES" w:eastAsia="es-ES"/>
      </w:rPr>
      <w:drawing>
        <wp:inline distT="0" distB="0" distL="0" distR="0" wp14:anchorId="18F1B664" wp14:editId="0BEEE09D">
          <wp:extent cx="693420" cy="359664"/>
          <wp:effectExtent l="0" t="0" r="0" b="254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3420" cy="359664"/>
                  </a:xfrm>
                  <a:prstGeom prst="rect">
                    <a:avLst/>
                  </a:prstGeom>
                </pic:spPr>
              </pic:pic>
            </a:graphicData>
          </a:graphic>
        </wp:inline>
      </w:drawing>
    </w:r>
    <w:r w:rsidR="009E3BAC">
      <w:rPr>
        <w:noProof/>
        <w:lang w:val="es-ES" w:eastAsia="es-ES"/>
      </w:rPr>
      <w:drawing>
        <wp:anchor distT="0" distB="0" distL="114300" distR="114300" simplePos="0" relativeHeight="251659264" behindDoc="1" locked="0" layoutInCell="1" allowOverlap="1" wp14:anchorId="662BA90C" wp14:editId="34010C2C">
          <wp:simplePos x="0" y="0"/>
          <wp:positionH relativeFrom="column">
            <wp:posOffset>-175260</wp:posOffset>
          </wp:positionH>
          <wp:positionV relativeFrom="paragraph">
            <wp:posOffset>64770</wp:posOffset>
          </wp:positionV>
          <wp:extent cx="2286000" cy="475615"/>
          <wp:effectExtent l="0" t="0" r="0" b="635"/>
          <wp:wrapThrough wrapText="bothSides">
            <wp:wrapPolygon edited="0">
              <wp:start x="0" y="0"/>
              <wp:lineTo x="0" y="19899"/>
              <wp:lineTo x="19440" y="20764"/>
              <wp:lineTo x="20520" y="20764"/>
              <wp:lineTo x="21420" y="19899"/>
              <wp:lineTo x="21420" y="1730"/>
              <wp:lineTo x="19080"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çalera_2013_word.png"/>
                  <pic:cNvPicPr/>
                </pic:nvPicPr>
                <pic:blipFill rotWithShape="1">
                  <a:blip r:embed="rId3">
                    <a:extLst>
                      <a:ext uri="{28A0092B-C50C-407E-A947-70E740481C1C}">
                        <a14:useLocalDpi xmlns:a14="http://schemas.microsoft.com/office/drawing/2010/main" val="0"/>
                      </a:ext>
                    </a:extLst>
                  </a:blip>
                  <a:srcRect l="3873" t="31240" r="62929" b="32798"/>
                  <a:stretch/>
                </pic:blipFill>
                <pic:spPr bwMode="auto">
                  <a:xfrm>
                    <a:off x="0" y="0"/>
                    <a:ext cx="2286000" cy="475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8C" w:rsidRDefault="001A56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132E4"/>
    <w:multiLevelType w:val="hybridMultilevel"/>
    <w:tmpl w:val="4242538C"/>
    <w:lvl w:ilvl="0" w:tplc="0C0A0009">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742A4714"/>
    <w:multiLevelType w:val="hybridMultilevel"/>
    <w:tmpl w:val="38A687A8"/>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78E52F9B"/>
    <w:multiLevelType w:val="hybridMultilevel"/>
    <w:tmpl w:val="2E5E1416"/>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23"/>
    <w:rsid w:val="000351B3"/>
    <w:rsid w:val="00045D76"/>
    <w:rsid w:val="00056503"/>
    <w:rsid w:val="00083981"/>
    <w:rsid w:val="000C0A0C"/>
    <w:rsid w:val="000D2FA4"/>
    <w:rsid w:val="00116FDC"/>
    <w:rsid w:val="00121376"/>
    <w:rsid w:val="00123DE5"/>
    <w:rsid w:val="00134C68"/>
    <w:rsid w:val="00172DB3"/>
    <w:rsid w:val="001A568C"/>
    <w:rsid w:val="001E6675"/>
    <w:rsid w:val="00214576"/>
    <w:rsid w:val="00260FCF"/>
    <w:rsid w:val="00264170"/>
    <w:rsid w:val="00273946"/>
    <w:rsid w:val="003043AA"/>
    <w:rsid w:val="00367D7B"/>
    <w:rsid w:val="003A68B2"/>
    <w:rsid w:val="003D66BD"/>
    <w:rsid w:val="003F3CB6"/>
    <w:rsid w:val="0040002C"/>
    <w:rsid w:val="00437422"/>
    <w:rsid w:val="004654C4"/>
    <w:rsid w:val="00467A36"/>
    <w:rsid w:val="004B179C"/>
    <w:rsid w:val="004C1D29"/>
    <w:rsid w:val="004C3D0C"/>
    <w:rsid w:val="004F3155"/>
    <w:rsid w:val="0053092B"/>
    <w:rsid w:val="00542E2E"/>
    <w:rsid w:val="00551442"/>
    <w:rsid w:val="005619E2"/>
    <w:rsid w:val="00561C4D"/>
    <w:rsid w:val="00566E1C"/>
    <w:rsid w:val="005B1BBB"/>
    <w:rsid w:val="005C44EF"/>
    <w:rsid w:val="005E7757"/>
    <w:rsid w:val="006330B3"/>
    <w:rsid w:val="006442C0"/>
    <w:rsid w:val="00657316"/>
    <w:rsid w:val="00676A9C"/>
    <w:rsid w:val="0068641F"/>
    <w:rsid w:val="00691111"/>
    <w:rsid w:val="006A02F7"/>
    <w:rsid w:val="006E6A54"/>
    <w:rsid w:val="006F15FF"/>
    <w:rsid w:val="007410B3"/>
    <w:rsid w:val="00782A3E"/>
    <w:rsid w:val="0079565D"/>
    <w:rsid w:val="007D0900"/>
    <w:rsid w:val="007D12FC"/>
    <w:rsid w:val="007F09E0"/>
    <w:rsid w:val="008365FA"/>
    <w:rsid w:val="00844723"/>
    <w:rsid w:val="008461F2"/>
    <w:rsid w:val="00854000"/>
    <w:rsid w:val="008C1BE1"/>
    <w:rsid w:val="00913D57"/>
    <w:rsid w:val="00944A51"/>
    <w:rsid w:val="0095671E"/>
    <w:rsid w:val="00966315"/>
    <w:rsid w:val="009A6814"/>
    <w:rsid w:val="009B433C"/>
    <w:rsid w:val="009C259F"/>
    <w:rsid w:val="009E3BAC"/>
    <w:rsid w:val="009F2661"/>
    <w:rsid w:val="009F7A23"/>
    <w:rsid w:val="00A12FFC"/>
    <w:rsid w:val="00A22C9B"/>
    <w:rsid w:val="00A31136"/>
    <w:rsid w:val="00B14185"/>
    <w:rsid w:val="00B32038"/>
    <w:rsid w:val="00B67148"/>
    <w:rsid w:val="00B71E47"/>
    <w:rsid w:val="00B81912"/>
    <w:rsid w:val="00C177CB"/>
    <w:rsid w:val="00D215F5"/>
    <w:rsid w:val="00D60B5B"/>
    <w:rsid w:val="00D90B27"/>
    <w:rsid w:val="00D92756"/>
    <w:rsid w:val="00DC45DB"/>
    <w:rsid w:val="00DF5CE9"/>
    <w:rsid w:val="00E3490D"/>
    <w:rsid w:val="00E67920"/>
    <w:rsid w:val="00EA34A3"/>
    <w:rsid w:val="00EB530A"/>
    <w:rsid w:val="00EB569F"/>
    <w:rsid w:val="00EE1712"/>
    <w:rsid w:val="00F01B4E"/>
    <w:rsid w:val="00F05DA6"/>
    <w:rsid w:val="00F473B7"/>
    <w:rsid w:val="00F4794E"/>
    <w:rsid w:val="00F566A5"/>
    <w:rsid w:val="00F825DC"/>
    <w:rsid w:val="00F97323"/>
    <w:rsid w:val="00FA1C65"/>
    <w:rsid w:val="00FE537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73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323"/>
    <w:rPr>
      <w:rFonts w:ascii="Tahoma" w:hAnsi="Tahoma" w:cs="Tahoma"/>
      <w:sz w:val="16"/>
      <w:szCs w:val="16"/>
    </w:rPr>
  </w:style>
  <w:style w:type="paragraph" w:styleId="Encabezado">
    <w:name w:val="header"/>
    <w:basedOn w:val="Normal"/>
    <w:link w:val="EncabezadoCar"/>
    <w:uiPriority w:val="99"/>
    <w:unhideWhenUsed/>
    <w:rsid w:val="009E3B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BAC"/>
  </w:style>
  <w:style w:type="paragraph" w:styleId="Piedepgina">
    <w:name w:val="footer"/>
    <w:basedOn w:val="Normal"/>
    <w:link w:val="PiedepginaCar"/>
    <w:uiPriority w:val="99"/>
    <w:unhideWhenUsed/>
    <w:rsid w:val="009E3B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BAC"/>
  </w:style>
  <w:style w:type="paragraph" w:styleId="Prrafodelista">
    <w:name w:val="List Paragraph"/>
    <w:basedOn w:val="Normal"/>
    <w:uiPriority w:val="34"/>
    <w:qFormat/>
    <w:rsid w:val="005619E2"/>
    <w:pPr>
      <w:ind w:left="720"/>
      <w:contextualSpacing/>
    </w:pPr>
  </w:style>
  <w:style w:type="character" w:styleId="Refdecomentario">
    <w:name w:val="annotation reference"/>
    <w:basedOn w:val="Fuentedeprrafopredeter"/>
    <w:uiPriority w:val="99"/>
    <w:semiHidden/>
    <w:unhideWhenUsed/>
    <w:rsid w:val="0053092B"/>
    <w:rPr>
      <w:sz w:val="16"/>
      <w:szCs w:val="16"/>
    </w:rPr>
  </w:style>
  <w:style w:type="paragraph" w:styleId="Textocomentario">
    <w:name w:val="annotation text"/>
    <w:basedOn w:val="Normal"/>
    <w:link w:val="TextocomentarioCar"/>
    <w:uiPriority w:val="99"/>
    <w:semiHidden/>
    <w:unhideWhenUsed/>
    <w:rsid w:val="005309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092B"/>
    <w:rPr>
      <w:sz w:val="20"/>
      <w:szCs w:val="20"/>
    </w:rPr>
  </w:style>
  <w:style w:type="paragraph" w:styleId="Asuntodelcomentario">
    <w:name w:val="annotation subject"/>
    <w:basedOn w:val="Textocomentario"/>
    <w:next w:val="Textocomentario"/>
    <w:link w:val="AsuntodelcomentarioCar"/>
    <w:uiPriority w:val="99"/>
    <w:semiHidden/>
    <w:unhideWhenUsed/>
    <w:rsid w:val="0053092B"/>
    <w:rPr>
      <w:b/>
      <w:bCs/>
    </w:rPr>
  </w:style>
  <w:style w:type="character" w:customStyle="1" w:styleId="AsuntodelcomentarioCar">
    <w:name w:val="Asunto del comentario Car"/>
    <w:basedOn w:val="TextocomentarioCar"/>
    <w:link w:val="Asuntodelcomentario"/>
    <w:uiPriority w:val="99"/>
    <w:semiHidden/>
    <w:rsid w:val="0053092B"/>
    <w:rPr>
      <w:b/>
      <w:bCs/>
      <w:sz w:val="20"/>
      <w:szCs w:val="20"/>
    </w:rPr>
  </w:style>
  <w:style w:type="character" w:styleId="Hipervnculo">
    <w:name w:val="Hyperlink"/>
    <w:basedOn w:val="Fuentedeprrafopredeter"/>
    <w:uiPriority w:val="99"/>
    <w:unhideWhenUsed/>
    <w:rsid w:val="00F05DA6"/>
    <w:rPr>
      <w:color w:val="0000FF" w:themeColor="hyperlink"/>
      <w:u w:val="single"/>
    </w:rPr>
  </w:style>
  <w:style w:type="character" w:styleId="Hipervnculovisitado">
    <w:name w:val="FollowedHyperlink"/>
    <w:basedOn w:val="Fuentedeprrafopredeter"/>
    <w:uiPriority w:val="99"/>
    <w:semiHidden/>
    <w:unhideWhenUsed/>
    <w:rsid w:val="00123DE5"/>
    <w:rPr>
      <w:color w:val="800080" w:themeColor="followedHyperlink"/>
      <w:u w:val="single"/>
    </w:rPr>
  </w:style>
  <w:style w:type="paragraph" w:customStyle="1" w:styleId="Cuerpo">
    <w:name w:val="Cuerpo"/>
    <w:rsid w:val="00437422"/>
    <w:rPr>
      <w:rFonts w:ascii="Calibri" w:eastAsia="Calibri" w:hAnsi="Calibri" w:cs="Calibri"/>
      <w:color w:val="000000"/>
      <w:u w:color="000000"/>
      <w:lang w:val="es-ES" w:eastAsia="es-ES"/>
    </w:rPr>
  </w:style>
  <w:style w:type="character" w:customStyle="1" w:styleId="Hyperlink1">
    <w:name w:val="Hyperlink.1"/>
    <w:basedOn w:val="Fuentedeprrafopredeter"/>
    <w:rsid w:val="00F01B4E"/>
    <w:rPr>
      <w:rFonts w:ascii="Arial" w:eastAsia="Arial" w:hAnsi="Arial" w:cs="Arial" w:hint="default"/>
      <w:color w:val="0000FF"/>
      <w:u w:val="single" w:color="0000FF"/>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73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323"/>
    <w:rPr>
      <w:rFonts w:ascii="Tahoma" w:hAnsi="Tahoma" w:cs="Tahoma"/>
      <w:sz w:val="16"/>
      <w:szCs w:val="16"/>
    </w:rPr>
  </w:style>
  <w:style w:type="paragraph" w:styleId="Encabezado">
    <w:name w:val="header"/>
    <w:basedOn w:val="Normal"/>
    <w:link w:val="EncabezadoCar"/>
    <w:uiPriority w:val="99"/>
    <w:unhideWhenUsed/>
    <w:rsid w:val="009E3B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BAC"/>
  </w:style>
  <w:style w:type="paragraph" w:styleId="Piedepgina">
    <w:name w:val="footer"/>
    <w:basedOn w:val="Normal"/>
    <w:link w:val="PiedepginaCar"/>
    <w:uiPriority w:val="99"/>
    <w:unhideWhenUsed/>
    <w:rsid w:val="009E3B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BAC"/>
  </w:style>
  <w:style w:type="paragraph" w:styleId="Prrafodelista">
    <w:name w:val="List Paragraph"/>
    <w:basedOn w:val="Normal"/>
    <w:uiPriority w:val="34"/>
    <w:qFormat/>
    <w:rsid w:val="005619E2"/>
    <w:pPr>
      <w:ind w:left="720"/>
      <w:contextualSpacing/>
    </w:pPr>
  </w:style>
  <w:style w:type="character" w:styleId="Refdecomentario">
    <w:name w:val="annotation reference"/>
    <w:basedOn w:val="Fuentedeprrafopredeter"/>
    <w:uiPriority w:val="99"/>
    <w:semiHidden/>
    <w:unhideWhenUsed/>
    <w:rsid w:val="0053092B"/>
    <w:rPr>
      <w:sz w:val="16"/>
      <w:szCs w:val="16"/>
    </w:rPr>
  </w:style>
  <w:style w:type="paragraph" w:styleId="Textocomentario">
    <w:name w:val="annotation text"/>
    <w:basedOn w:val="Normal"/>
    <w:link w:val="TextocomentarioCar"/>
    <w:uiPriority w:val="99"/>
    <w:semiHidden/>
    <w:unhideWhenUsed/>
    <w:rsid w:val="005309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092B"/>
    <w:rPr>
      <w:sz w:val="20"/>
      <w:szCs w:val="20"/>
    </w:rPr>
  </w:style>
  <w:style w:type="paragraph" w:styleId="Asuntodelcomentario">
    <w:name w:val="annotation subject"/>
    <w:basedOn w:val="Textocomentario"/>
    <w:next w:val="Textocomentario"/>
    <w:link w:val="AsuntodelcomentarioCar"/>
    <w:uiPriority w:val="99"/>
    <w:semiHidden/>
    <w:unhideWhenUsed/>
    <w:rsid w:val="0053092B"/>
    <w:rPr>
      <w:b/>
      <w:bCs/>
    </w:rPr>
  </w:style>
  <w:style w:type="character" w:customStyle="1" w:styleId="AsuntodelcomentarioCar">
    <w:name w:val="Asunto del comentario Car"/>
    <w:basedOn w:val="TextocomentarioCar"/>
    <w:link w:val="Asuntodelcomentario"/>
    <w:uiPriority w:val="99"/>
    <w:semiHidden/>
    <w:rsid w:val="0053092B"/>
    <w:rPr>
      <w:b/>
      <w:bCs/>
      <w:sz w:val="20"/>
      <w:szCs w:val="20"/>
    </w:rPr>
  </w:style>
  <w:style w:type="character" w:styleId="Hipervnculo">
    <w:name w:val="Hyperlink"/>
    <w:basedOn w:val="Fuentedeprrafopredeter"/>
    <w:uiPriority w:val="99"/>
    <w:unhideWhenUsed/>
    <w:rsid w:val="00F05DA6"/>
    <w:rPr>
      <w:color w:val="0000FF" w:themeColor="hyperlink"/>
      <w:u w:val="single"/>
    </w:rPr>
  </w:style>
  <w:style w:type="character" w:styleId="Hipervnculovisitado">
    <w:name w:val="FollowedHyperlink"/>
    <w:basedOn w:val="Fuentedeprrafopredeter"/>
    <w:uiPriority w:val="99"/>
    <w:semiHidden/>
    <w:unhideWhenUsed/>
    <w:rsid w:val="00123DE5"/>
    <w:rPr>
      <w:color w:val="800080" w:themeColor="followedHyperlink"/>
      <w:u w:val="single"/>
    </w:rPr>
  </w:style>
  <w:style w:type="paragraph" w:customStyle="1" w:styleId="Cuerpo">
    <w:name w:val="Cuerpo"/>
    <w:rsid w:val="00437422"/>
    <w:rPr>
      <w:rFonts w:ascii="Calibri" w:eastAsia="Calibri" w:hAnsi="Calibri" w:cs="Calibri"/>
      <w:color w:val="000000"/>
      <w:u w:color="000000"/>
      <w:lang w:val="es-ES" w:eastAsia="es-ES"/>
    </w:rPr>
  </w:style>
  <w:style w:type="character" w:customStyle="1" w:styleId="Hyperlink1">
    <w:name w:val="Hyperlink.1"/>
    <w:basedOn w:val="Fuentedeprrafopredeter"/>
    <w:rsid w:val="00F01B4E"/>
    <w:rPr>
      <w:rFonts w:ascii="Arial" w:eastAsia="Arial" w:hAnsi="Arial" w:cs="Arial" w:hint="default"/>
      <w:color w:val="0000FF"/>
      <w:u w:val="singl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842945">
      <w:bodyDiv w:val="1"/>
      <w:marLeft w:val="0"/>
      <w:marRight w:val="0"/>
      <w:marTop w:val="0"/>
      <w:marBottom w:val="0"/>
      <w:divBdr>
        <w:top w:val="none" w:sz="0" w:space="0" w:color="auto"/>
        <w:left w:val="none" w:sz="0" w:space="0" w:color="auto"/>
        <w:bottom w:val="none" w:sz="0" w:space="0" w:color="auto"/>
        <w:right w:val="none" w:sz="0" w:space="0" w:color="auto"/>
      </w:divBdr>
    </w:div>
    <w:div w:id="1422218073">
      <w:bodyDiv w:val="1"/>
      <w:marLeft w:val="0"/>
      <w:marRight w:val="0"/>
      <w:marTop w:val="0"/>
      <w:marBottom w:val="0"/>
      <w:divBdr>
        <w:top w:val="none" w:sz="0" w:space="0" w:color="auto"/>
        <w:left w:val="none" w:sz="0" w:space="0" w:color="auto"/>
        <w:bottom w:val="none" w:sz="0" w:space="0" w:color="auto"/>
        <w:right w:val="none" w:sz="0" w:space="0" w:color="auto"/>
      </w:divBdr>
    </w:div>
    <w:div w:id="1450199227">
      <w:bodyDiv w:val="1"/>
      <w:marLeft w:val="0"/>
      <w:marRight w:val="0"/>
      <w:marTop w:val="0"/>
      <w:marBottom w:val="0"/>
      <w:divBdr>
        <w:top w:val="none" w:sz="0" w:space="0" w:color="auto"/>
        <w:left w:val="none" w:sz="0" w:space="0" w:color="auto"/>
        <w:bottom w:val="none" w:sz="0" w:space="0" w:color="auto"/>
        <w:right w:val="none" w:sz="0" w:space="0" w:color="auto"/>
      </w:divBdr>
    </w:div>
    <w:div w:id="204324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ic.es/ig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quesientenlospacientes.es" TargetMode="External"/><Relationship Id="rId17" Type="http://schemas.openxmlformats.org/officeDocument/2006/relationships/hyperlink" Target="http://www.uic.es/ig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lenac@u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che.e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oche.es" TargetMode="External"/><Relationship Id="rId23" Type="http://schemas.openxmlformats.org/officeDocument/2006/relationships/footer" Target="footer3.xml"/><Relationship Id="rId10" Type="http://schemas.openxmlformats.org/officeDocument/2006/relationships/hyperlink" Target="http://www.uic.es/oncologia"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che.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BBFD3-2B61-4D0F-ADCD-D9C07691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1009</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mruizm</dc:creator>
  <cp:lastModifiedBy>Elena</cp:lastModifiedBy>
  <cp:revision>4</cp:revision>
  <cp:lastPrinted>2014-04-04T16:37:00Z</cp:lastPrinted>
  <dcterms:created xsi:type="dcterms:W3CDTF">2014-04-04T16:37:00Z</dcterms:created>
  <dcterms:modified xsi:type="dcterms:W3CDTF">2014-04-04T16:37:00Z</dcterms:modified>
</cp:coreProperties>
</file>